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7B5" w:rsidRPr="00FD77B5" w:rsidRDefault="00FD77B5" w:rsidP="00FD77B5">
      <w:pPr>
        <w:spacing w:after="0"/>
        <w:ind w:firstLine="709"/>
        <w:jc w:val="center"/>
        <w:rPr>
          <w:rFonts w:ascii="Times New Roman" w:hAnsi="Times New Roman" w:cs="Times New Roman"/>
          <w:b/>
          <w:sz w:val="28"/>
          <w:szCs w:val="28"/>
        </w:rPr>
      </w:pPr>
      <w:r w:rsidRPr="00FD77B5">
        <w:rPr>
          <w:rFonts w:ascii="Times New Roman" w:hAnsi="Times New Roman" w:cs="Times New Roman"/>
          <w:b/>
          <w:sz w:val="28"/>
          <w:szCs w:val="28"/>
        </w:rPr>
        <w:t>Пояснительная записка</w:t>
      </w:r>
    </w:p>
    <w:p w:rsidR="00FD77B5" w:rsidRPr="00FD77B5" w:rsidRDefault="00FD77B5" w:rsidP="00FD77B5">
      <w:pPr>
        <w:spacing w:after="0"/>
        <w:ind w:firstLine="709"/>
        <w:jc w:val="center"/>
        <w:rPr>
          <w:rFonts w:ascii="Times New Roman" w:hAnsi="Times New Roman" w:cs="Times New Roman"/>
          <w:b/>
          <w:sz w:val="28"/>
          <w:szCs w:val="28"/>
        </w:rPr>
      </w:pPr>
    </w:p>
    <w:p w:rsidR="00FD77B5" w:rsidRPr="00FD77B5" w:rsidRDefault="00FD77B5" w:rsidP="00FD77B5">
      <w:pPr>
        <w:spacing w:after="0"/>
        <w:ind w:firstLine="709"/>
        <w:jc w:val="center"/>
        <w:rPr>
          <w:rFonts w:ascii="Times New Roman" w:hAnsi="Times New Roman" w:cs="Times New Roman"/>
          <w:b/>
          <w:sz w:val="28"/>
          <w:szCs w:val="28"/>
        </w:rPr>
      </w:pPr>
      <w:r w:rsidRPr="00FD77B5">
        <w:rPr>
          <w:rFonts w:ascii="Times New Roman" w:hAnsi="Times New Roman" w:cs="Times New Roman"/>
          <w:b/>
          <w:sz w:val="28"/>
          <w:szCs w:val="28"/>
        </w:rPr>
        <w:t xml:space="preserve">Основные показатели прогноза </w:t>
      </w:r>
    </w:p>
    <w:p w:rsidR="00FD77B5" w:rsidRPr="00FD77B5" w:rsidRDefault="00FD77B5" w:rsidP="00FD77B5">
      <w:pPr>
        <w:spacing w:after="0"/>
        <w:ind w:firstLine="709"/>
        <w:jc w:val="center"/>
        <w:rPr>
          <w:rFonts w:ascii="Times New Roman" w:hAnsi="Times New Roman" w:cs="Times New Roman"/>
          <w:b/>
          <w:sz w:val="28"/>
          <w:szCs w:val="28"/>
        </w:rPr>
      </w:pPr>
      <w:r w:rsidRPr="00FD77B5">
        <w:rPr>
          <w:rFonts w:ascii="Times New Roman" w:hAnsi="Times New Roman" w:cs="Times New Roman"/>
          <w:b/>
          <w:sz w:val="28"/>
          <w:szCs w:val="28"/>
        </w:rPr>
        <w:t>социально-экономического развития муниципального образования</w:t>
      </w:r>
    </w:p>
    <w:p w:rsidR="00FD77B5" w:rsidRPr="00FD77B5" w:rsidRDefault="00FD77B5" w:rsidP="00FD77B5">
      <w:pPr>
        <w:spacing w:after="0"/>
        <w:ind w:firstLine="709"/>
        <w:jc w:val="center"/>
        <w:rPr>
          <w:rFonts w:ascii="Times New Roman" w:hAnsi="Times New Roman" w:cs="Times New Roman"/>
          <w:b/>
          <w:sz w:val="28"/>
          <w:szCs w:val="28"/>
        </w:rPr>
      </w:pPr>
      <w:r w:rsidRPr="00FD77B5">
        <w:rPr>
          <w:rFonts w:ascii="Times New Roman" w:hAnsi="Times New Roman" w:cs="Times New Roman"/>
          <w:b/>
          <w:sz w:val="28"/>
          <w:szCs w:val="28"/>
        </w:rPr>
        <w:t>Санчурский муниципальный округ Кировской области</w:t>
      </w:r>
    </w:p>
    <w:p w:rsidR="0042017B" w:rsidRDefault="00FD77B5" w:rsidP="00FD77B5">
      <w:pPr>
        <w:spacing w:after="0"/>
        <w:ind w:firstLine="709"/>
        <w:jc w:val="center"/>
        <w:rPr>
          <w:rFonts w:ascii="Times New Roman" w:hAnsi="Times New Roman" w:cs="Times New Roman"/>
          <w:b/>
          <w:sz w:val="28"/>
          <w:szCs w:val="28"/>
        </w:rPr>
      </w:pPr>
      <w:r w:rsidRPr="00FD77B5">
        <w:rPr>
          <w:rFonts w:ascii="Times New Roman" w:hAnsi="Times New Roman" w:cs="Times New Roman"/>
          <w:b/>
          <w:sz w:val="28"/>
          <w:szCs w:val="28"/>
        </w:rPr>
        <w:t>на 2025 год и на плановый период до 2027 года</w:t>
      </w:r>
    </w:p>
    <w:p w:rsidR="00FD77B5" w:rsidRDefault="00FD77B5" w:rsidP="00FD77B5">
      <w:pPr>
        <w:spacing w:after="0"/>
        <w:ind w:firstLine="709"/>
        <w:jc w:val="center"/>
        <w:rPr>
          <w:rFonts w:ascii="Times New Roman" w:hAnsi="Times New Roman" w:cs="Times New Roman"/>
          <w:b/>
          <w:sz w:val="28"/>
          <w:szCs w:val="28"/>
        </w:rPr>
      </w:pPr>
    </w:p>
    <w:p w:rsidR="009D10C3" w:rsidRDefault="009D10C3" w:rsidP="009D10C3">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требованиями Бюджетного кодекса Российской Федерации и Закона Кировской области от 24.10.2013 № 336-ЗО «О бюджетном процессе в Кировской области» </w:t>
      </w:r>
      <w:r w:rsidRPr="009D10C3">
        <w:rPr>
          <w:rFonts w:ascii="Times New Roman" w:hAnsi="Times New Roman" w:cs="Times New Roman"/>
          <w:sz w:val="28"/>
          <w:szCs w:val="28"/>
        </w:rPr>
        <w:t>разработаны основные показатели прогноза социально-экономического развития муниципального образования Санчурский муниципальный округ Кировской области на 202</w:t>
      </w:r>
      <w:r>
        <w:rPr>
          <w:rFonts w:ascii="Times New Roman" w:hAnsi="Times New Roman" w:cs="Times New Roman"/>
          <w:sz w:val="28"/>
          <w:szCs w:val="28"/>
        </w:rPr>
        <w:t>5</w:t>
      </w:r>
      <w:r w:rsidRPr="009D10C3">
        <w:rPr>
          <w:rFonts w:ascii="Times New Roman" w:hAnsi="Times New Roman" w:cs="Times New Roman"/>
          <w:sz w:val="28"/>
          <w:szCs w:val="28"/>
        </w:rPr>
        <w:t xml:space="preserve"> </w:t>
      </w:r>
      <w:r w:rsidR="00500068">
        <w:rPr>
          <w:rFonts w:ascii="Times New Roman" w:hAnsi="Times New Roman" w:cs="Times New Roman"/>
          <w:sz w:val="28"/>
          <w:szCs w:val="28"/>
        </w:rPr>
        <w:t>год и на плановый период до 2027</w:t>
      </w:r>
      <w:r w:rsidRPr="009D10C3">
        <w:rPr>
          <w:rFonts w:ascii="Times New Roman" w:hAnsi="Times New Roman" w:cs="Times New Roman"/>
          <w:sz w:val="28"/>
          <w:szCs w:val="28"/>
        </w:rPr>
        <w:t xml:space="preserve"> года.</w:t>
      </w:r>
    </w:p>
    <w:p w:rsidR="00500068" w:rsidRPr="00500068" w:rsidRDefault="00500068" w:rsidP="00500068">
      <w:pPr>
        <w:spacing w:after="0"/>
        <w:ind w:firstLine="709"/>
        <w:jc w:val="both"/>
        <w:rPr>
          <w:rFonts w:ascii="Times New Roman" w:hAnsi="Times New Roman" w:cs="Times New Roman"/>
          <w:sz w:val="28"/>
          <w:szCs w:val="28"/>
        </w:rPr>
      </w:pPr>
      <w:r w:rsidRPr="00500068">
        <w:rPr>
          <w:rFonts w:ascii="Times New Roman" w:hAnsi="Times New Roman" w:cs="Times New Roman"/>
          <w:sz w:val="28"/>
          <w:szCs w:val="28"/>
        </w:rPr>
        <w:t>Разработка прогноза осуществляется на основе анализа социально-экономической ситуации за предыдущие периоды, тенденций развития эк</w:t>
      </w:r>
      <w:r>
        <w:rPr>
          <w:rFonts w:ascii="Times New Roman" w:hAnsi="Times New Roman" w:cs="Times New Roman"/>
          <w:sz w:val="28"/>
          <w:szCs w:val="28"/>
        </w:rPr>
        <w:t>ономики округа и области на 2025-2027</w:t>
      </w:r>
      <w:r w:rsidRPr="00500068">
        <w:rPr>
          <w:rFonts w:ascii="Times New Roman" w:hAnsi="Times New Roman" w:cs="Times New Roman"/>
          <w:sz w:val="28"/>
          <w:szCs w:val="28"/>
        </w:rPr>
        <w:t xml:space="preserve"> годы.</w:t>
      </w:r>
    </w:p>
    <w:p w:rsidR="00500068" w:rsidRPr="00500068" w:rsidRDefault="00500068" w:rsidP="00500068">
      <w:pPr>
        <w:spacing w:after="0"/>
        <w:ind w:firstLine="709"/>
        <w:jc w:val="both"/>
        <w:rPr>
          <w:rFonts w:ascii="Times New Roman" w:hAnsi="Times New Roman" w:cs="Times New Roman"/>
          <w:sz w:val="28"/>
          <w:szCs w:val="28"/>
        </w:rPr>
      </w:pPr>
      <w:proofErr w:type="gramStart"/>
      <w:r w:rsidRPr="00500068">
        <w:rPr>
          <w:rFonts w:ascii="Times New Roman" w:hAnsi="Times New Roman" w:cs="Times New Roman"/>
          <w:sz w:val="28"/>
          <w:szCs w:val="28"/>
        </w:rPr>
        <w:t>Основными источниками получения информации являются данные государственного статистического наблюдения, налоговых и финансовых органов, собственная информация по показателям, характеризующим объекты социальной сферы, использования муниципального имущества.</w:t>
      </w:r>
      <w:proofErr w:type="gramEnd"/>
    </w:p>
    <w:p w:rsidR="00500068" w:rsidRPr="00500068" w:rsidRDefault="00500068" w:rsidP="00500068">
      <w:pPr>
        <w:spacing w:after="0"/>
        <w:ind w:firstLine="709"/>
        <w:jc w:val="both"/>
        <w:rPr>
          <w:rFonts w:ascii="Times New Roman" w:hAnsi="Times New Roman" w:cs="Times New Roman"/>
          <w:sz w:val="28"/>
          <w:szCs w:val="28"/>
        </w:rPr>
      </w:pPr>
      <w:r w:rsidRPr="00500068">
        <w:rPr>
          <w:rFonts w:ascii="Times New Roman" w:hAnsi="Times New Roman" w:cs="Times New Roman"/>
          <w:sz w:val="28"/>
          <w:szCs w:val="28"/>
        </w:rPr>
        <w:t>Итоги социально-экономического развития округа отражают ситуацию, сложившуюся в российской экономике и свидетельствуют об улучшении положения в основных сферах экономики по сравнению с прошлым годом.</w:t>
      </w:r>
    </w:p>
    <w:p w:rsidR="00500068" w:rsidRPr="00500068" w:rsidRDefault="00500068" w:rsidP="00500068">
      <w:pPr>
        <w:spacing w:after="0"/>
        <w:ind w:firstLine="709"/>
        <w:jc w:val="both"/>
        <w:rPr>
          <w:rFonts w:ascii="Times New Roman" w:hAnsi="Times New Roman" w:cs="Times New Roman"/>
          <w:sz w:val="28"/>
          <w:szCs w:val="28"/>
        </w:rPr>
      </w:pPr>
      <w:proofErr w:type="gramStart"/>
      <w:r w:rsidRPr="00500068">
        <w:rPr>
          <w:rFonts w:ascii="Times New Roman" w:hAnsi="Times New Roman" w:cs="Times New Roman"/>
          <w:sz w:val="28"/>
          <w:szCs w:val="28"/>
        </w:rPr>
        <w:t>Основным условием роста экономики является наращивание темпов выпуска и реализации выпускаемой продукции, повышение качества и уровня жизни граждан.</w:t>
      </w:r>
      <w:proofErr w:type="gramEnd"/>
    </w:p>
    <w:p w:rsidR="00500068" w:rsidRPr="00500068" w:rsidRDefault="00500068" w:rsidP="00500068">
      <w:pPr>
        <w:spacing w:after="0"/>
        <w:ind w:firstLine="709"/>
        <w:jc w:val="both"/>
        <w:rPr>
          <w:rFonts w:ascii="Times New Roman" w:hAnsi="Times New Roman" w:cs="Times New Roman"/>
          <w:sz w:val="28"/>
          <w:szCs w:val="28"/>
        </w:rPr>
      </w:pPr>
      <w:r w:rsidRPr="00500068">
        <w:rPr>
          <w:rFonts w:ascii="Times New Roman" w:hAnsi="Times New Roman" w:cs="Times New Roman"/>
          <w:sz w:val="28"/>
          <w:szCs w:val="28"/>
        </w:rPr>
        <w:t>По данным территориального отдела Росстата население Санчурского муниципального о</w:t>
      </w:r>
      <w:r>
        <w:rPr>
          <w:rFonts w:ascii="Times New Roman" w:hAnsi="Times New Roman" w:cs="Times New Roman"/>
          <w:sz w:val="28"/>
          <w:szCs w:val="28"/>
        </w:rPr>
        <w:t>круга по состоянию на 01.01.2024 составило 6900</w:t>
      </w:r>
      <w:r w:rsidRPr="00500068">
        <w:rPr>
          <w:rFonts w:ascii="Times New Roman" w:hAnsi="Times New Roman" w:cs="Times New Roman"/>
          <w:sz w:val="28"/>
          <w:szCs w:val="28"/>
        </w:rPr>
        <w:t xml:space="preserve"> человек, в том числе:</w:t>
      </w:r>
    </w:p>
    <w:p w:rsidR="00500068" w:rsidRPr="00500068" w:rsidRDefault="00500068" w:rsidP="00500068">
      <w:pPr>
        <w:pStyle w:val="a4"/>
        <w:numPr>
          <w:ilvl w:val="0"/>
          <w:numId w:val="2"/>
        </w:numPr>
        <w:spacing w:after="0"/>
        <w:jc w:val="both"/>
        <w:rPr>
          <w:rFonts w:ascii="Times New Roman" w:hAnsi="Times New Roman" w:cs="Times New Roman"/>
          <w:sz w:val="28"/>
          <w:szCs w:val="28"/>
        </w:rPr>
      </w:pPr>
      <w:proofErr w:type="gramStart"/>
      <w:r>
        <w:rPr>
          <w:rFonts w:ascii="Times New Roman" w:hAnsi="Times New Roman" w:cs="Times New Roman"/>
          <w:sz w:val="28"/>
          <w:szCs w:val="28"/>
        </w:rPr>
        <w:t>городское</w:t>
      </w:r>
      <w:proofErr w:type="gramEnd"/>
      <w:r>
        <w:rPr>
          <w:rFonts w:ascii="Times New Roman" w:hAnsi="Times New Roman" w:cs="Times New Roman"/>
          <w:sz w:val="28"/>
          <w:szCs w:val="28"/>
        </w:rPr>
        <w:t xml:space="preserve"> – 3778 человек</w:t>
      </w:r>
      <w:r w:rsidRPr="00500068">
        <w:rPr>
          <w:rFonts w:ascii="Times New Roman" w:hAnsi="Times New Roman" w:cs="Times New Roman"/>
          <w:sz w:val="28"/>
          <w:szCs w:val="28"/>
        </w:rPr>
        <w:t xml:space="preserve">, </w:t>
      </w:r>
    </w:p>
    <w:p w:rsidR="00500068" w:rsidRPr="00500068" w:rsidRDefault="00500068" w:rsidP="00500068">
      <w:pPr>
        <w:pStyle w:val="a4"/>
        <w:numPr>
          <w:ilvl w:val="0"/>
          <w:numId w:val="2"/>
        </w:numPr>
        <w:spacing w:after="0"/>
        <w:jc w:val="both"/>
        <w:rPr>
          <w:rFonts w:ascii="Times New Roman" w:hAnsi="Times New Roman" w:cs="Times New Roman"/>
          <w:sz w:val="28"/>
          <w:szCs w:val="28"/>
        </w:rPr>
      </w:pPr>
      <w:proofErr w:type="gramStart"/>
      <w:r>
        <w:rPr>
          <w:rFonts w:ascii="Times New Roman" w:hAnsi="Times New Roman" w:cs="Times New Roman"/>
          <w:sz w:val="28"/>
          <w:szCs w:val="28"/>
        </w:rPr>
        <w:t>сельское</w:t>
      </w:r>
      <w:proofErr w:type="gramEnd"/>
      <w:r>
        <w:rPr>
          <w:rFonts w:ascii="Times New Roman" w:hAnsi="Times New Roman" w:cs="Times New Roman"/>
          <w:sz w:val="28"/>
          <w:szCs w:val="28"/>
        </w:rPr>
        <w:t xml:space="preserve"> – 3122</w:t>
      </w:r>
      <w:r w:rsidRPr="00500068">
        <w:rPr>
          <w:rFonts w:ascii="Times New Roman" w:hAnsi="Times New Roman" w:cs="Times New Roman"/>
          <w:sz w:val="28"/>
          <w:szCs w:val="28"/>
        </w:rPr>
        <w:t xml:space="preserve"> человек</w:t>
      </w:r>
      <w:r>
        <w:rPr>
          <w:rFonts w:ascii="Times New Roman" w:hAnsi="Times New Roman" w:cs="Times New Roman"/>
          <w:sz w:val="28"/>
          <w:szCs w:val="28"/>
        </w:rPr>
        <w:t>а</w:t>
      </w:r>
      <w:r w:rsidRPr="00500068">
        <w:rPr>
          <w:rFonts w:ascii="Times New Roman" w:hAnsi="Times New Roman" w:cs="Times New Roman"/>
          <w:sz w:val="28"/>
          <w:szCs w:val="28"/>
        </w:rPr>
        <w:t>.</w:t>
      </w:r>
    </w:p>
    <w:p w:rsidR="00500068" w:rsidRPr="00500068" w:rsidRDefault="00500068" w:rsidP="00500068">
      <w:pPr>
        <w:spacing w:after="0"/>
        <w:ind w:firstLine="709"/>
        <w:jc w:val="both"/>
        <w:rPr>
          <w:rFonts w:ascii="Times New Roman" w:hAnsi="Times New Roman" w:cs="Times New Roman"/>
          <w:sz w:val="28"/>
          <w:szCs w:val="28"/>
        </w:rPr>
      </w:pPr>
      <w:r>
        <w:rPr>
          <w:rFonts w:ascii="Times New Roman" w:hAnsi="Times New Roman" w:cs="Times New Roman"/>
          <w:sz w:val="28"/>
          <w:szCs w:val="28"/>
        </w:rPr>
        <w:t>В 2023</w:t>
      </w:r>
      <w:r w:rsidRPr="00500068">
        <w:rPr>
          <w:rFonts w:ascii="Times New Roman" w:hAnsi="Times New Roman" w:cs="Times New Roman"/>
          <w:sz w:val="28"/>
          <w:szCs w:val="28"/>
        </w:rPr>
        <w:t xml:space="preserve"> году по данным Территориального органа федеральной службы государственной статистики по Кировской области рождаемость сос</w:t>
      </w:r>
      <w:r>
        <w:rPr>
          <w:rFonts w:ascii="Times New Roman" w:hAnsi="Times New Roman" w:cs="Times New Roman"/>
          <w:sz w:val="28"/>
          <w:szCs w:val="28"/>
        </w:rPr>
        <w:t>тавила 48 человек, смертность 15</w:t>
      </w:r>
      <w:r w:rsidRPr="00500068">
        <w:rPr>
          <w:rFonts w:ascii="Times New Roman" w:hAnsi="Times New Roman" w:cs="Times New Roman"/>
          <w:sz w:val="28"/>
          <w:szCs w:val="28"/>
        </w:rPr>
        <w:t>5 человек. Смертность превышает рождаемость в 3 раза.</w:t>
      </w:r>
    </w:p>
    <w:p w:rsidR="00500068" w:rsidRPr="00500068" w:rsidRDefault="00242E2F" w:rsidP="00500068">
      <w:pPr>
        <w:spacing w:after="0"/>
        <w:ind w:firstLine="709"/>
        <w:jc w:val="both"/>
        <w:rPr>
          <w:rFonts w:ascii="Times New Roman" w:hAnsi="Times New Roman" w:cs="Times New Roman"/>
          <w:sz w:val="28"/>
          <w:szCs w:val="28"/>
        </w:rPr>
      </w:pPr>
      <w:r>
        <w:rPr>
          <w:rFonts w:ascii="Times New Roman" w:hAnsi="Times New Roman" w:cs="Times New Roman"/>
          <w:sz w:val="28"/>
          <w:szCs w:val="28"/>
        </w:rPr>
        <w:t>В 2023</w:t>
      </w:r>
      <w:r w:rsidR="00500068" w:rsidRPr="00500068">
        <w:rPr>
          <w:rFonts w:ascii="Times New Roman" w:hAnsi="Times New Roman" w:cs="Times New Roman"/>
          <w:sz w:val="28"/>
          <w:szCs w:val="28"/>
        </w:rPr>
        <w:t xml:space="preserve"> году в экономике </w:t>
      </w:r>
      <w:r w:rsidR="00500068">
        <w:rPr>
          <w:rFonts w:ascii="Times New Roman" w:hAnsi="Times New Roman" w:cs="Times New Roman"/>
          <w:sz w:val="28"/>
          <w:szCs w:val="28"/>
        </w:rPr>
        <w:t>округа</w:t>
      </w:r>
      <w:r>
        <w:rPr>
          <w:rFonts w:ascii="Times New Roman" w:hAnsi="Times New Roman" w:cs="Times New Roman"/>
          <w:sz w:val="28"/>
          <w:szCs w:val="28"/>
        </w:rPr>
        <w:t xml:space="preserve"> трудилось 2224</w:t>
      </w:r>
      <w:r w:rsidR="00500068" w:rsidRPr="00500068">
        <w:rPr>
          <w:rFonts w:ascii="Times New Roman" w:hAnsi="Times New Roman" w:cs="Times New Roman"/>
          <w:sz w:val="28"/>
          <w:szCs w:val="28"/>
        </w:rPr>
        <w:t xml:space="preserve"> человек</w:t>
      </w:r>
      <w:r>
        <w:rPr>
          <w:rFonts w:ascii="Times New Roman" w:hAnsi="Times New Roman" w:cs="Times New Roman"/>
          <w:sz w:val="28"/>
          <w:szCs w:val="28"/>
        </w:rPr>
        <w:t>а</w:t>
      </w:r>
      <w:r w:rsidR="00500068" w:rsidRPr="00500068">
        <w:rPr>
          <w:rFonts w:ascii="Times New Roman" w:hAnsi="Times New Roman" w:cs="Times New Roman"/>
          <w:sz w:val="28"/>
          <w:szCs w:val="28"/>
        </w:rPr>
        <w:t>, что составляет</w:t>
      </w:r>
      <w:r w:rsidR="00500068">
        <w:rPr>
          <w:rFonts w:ascii="Times New Roman" w:hAnsi="Times New Roman" w:cs="Times New Roman"/>
          <w:sz w:val="28"/>
          <w:szCs w:val="28"/>
        </w:rPr>
        <w:t xml:space="preserve"> </w:t>
      </w:r>
      <w:r>
        <w:rPr>
          <w:rFonts w:ascii="Times New Roman" w:hAnsi="Times New Roman" w:cs="Times New Roman"/>
          <w:sz w:val="28"/>
          <w:szCs w:val="28"/>
        </w:rPr>
        <w:t>32,23</w:t>
      </w:r>
      <w:r w:rsidR="00500068">
        <w:rPr>
          <w:rFonts w:ascii="Times New Roman" w:hAnsi="Times New Roman" w:cs="Times New Roman"/>
          <w:sz w:val="28"/>
          <w:szCs w:val="28"/>
        </w:rPr>
        <w:t>% от всего населения</w:t>
      </w:r>
      <w:r w:rsidR="00500068" w:rsidRPr="00500068">
        <w:rPr>
          <w:rFonts w:ascii="Times New Roman" w:hAnsi="Times New Roman" w:cs="Times New Roman"/>
          <w:sz w:val="28"/>
          <w:szCs w:val="28"/>
        </w:rPr>
        <w:t xml:space="preserve">. </w:t>
      </w:r>
    </w:p>
    <w:p w:rsidR="00500068" w:rsidRPr="00500068" w:rsidRDefault="00500068" w:rsidP="00500068">
      <w:pPr>
        <w:spacing w:after="0"/>
        <w:ind w:firstLine="709"/>
        <w:jc w:val="both"/>
        <w:rPr>
          <w:rFonts w:ascii="Times New Roman" w:hAnsi="Times New Roman" w:cs="Times New Roman"/>
          <w:sz w:val="28"/>
          <w:szCs w:val="28"/>
        </w:rPr>
      </w:pPr>
      <w:r w:rsidRPr="00500068">
        <w:rPr>
          <w:rFonts w:ascii="Times New Roman" w:hAnsi="Times New Roman" w:cs="Times New Roman"/>
          <w:sz w:val="28"/>
          <w:szCs w:val="28"/>
        </w:rPr>
        <w:lastRenderedPageBreak/>
        <w:t>Численность безработных граждан, зарегистрированных в слу</w:t>
      </w:r>
      <w:r w:rsidR="00242E2F">
        <w:rPr>
          <w:rFonts w:ascii="Times New Roman" w:hAnsi="Times New Roman" w:cs="Times New Roman"/>
          <w:sz w:val="28"/>
          <w:szCs w:val="28"/>
        </w:rPr>
        <w:t>жбе занятости, на 01 января 2024</w:t>
      </w:r>
      <w:r w:rsidRPr="00500068">
        <w:rPr>
          <w:rFonts w:ascii="Times New Roman" w:hAnsi="Times New Roman" w:cs="Times New Roman"/>
          <w:sz w:val="28"/>
          <w:szCs w:val="28"/>
        </w:rPr>
        <w:t xml:space="preserve"> года по сравнению с прошлым годом сократилась </w:t>
      </w:r>
      <w:r w:rsidR="00242E2F">
        <w:rPr>
          <w:rFonts w:ascii="Times New Roman" w:hAnsi="Times New Roman" w:cs="Times New Roman"/>
          <w:sz w:val="28"/>
          <w:szCs w:val="28"/>
        </w:rPr>
        <w:t>и составила 29</w:t>
      </w:r>
      <w:r w:rsidRPr="00500068">
        <w:rPr>
          <w:rFonts w:ascii="Times New Roman" w:hAnsi="Times New Roman" w:cs="Times New Roman"/>
          <w:sz w:val="28"/>
          <w:szCs w:val="28"/>
        </w:rPr>
        <w:t xml:space="preserve"> человек.</w:t>
      </w:r>
    </w:p>
    <w:p w:rsidR="00500068" w:rsidRPr="009D10C3" w:rsidRDefault="00500068" w:rsidP="00500068">
      <w:pPr>
        <w:spacing w:after="0"/>
        <w:ind w:firstLine="709"/>
        <w:jc w:val="both"/>
        <w:rPr>
          <w:rFonts w:ascii="Times New Roman" w:hAnsi="Times New Roman" w:cs="Times New Roman"/>
          <w:sz w:val="28"/>
          <w:szCs w:val="28"/>
        </w:rPr>
      </w:pPr>
      <w:r w:rsidRPr="00500068">
        <w:rPr>
          <w:rFonts w:ascii="Times New Roman" w:hAnsi="Times New Roman" w:cs="Times New Roman"/>
          <w:sz w:val="28"/>
          <w:szCs w:val="28"/>
        </w:rPr>
        <w:t>На рост доходов населения значительное влияние оказ</w:t>
      </w:r>
      <w:r w:rsidR="00242E2F">
        <w:rPr>
          <w:rFonts w:ascii="Times New Roman" w:hAnsi="Times New Roman" w:cs="Times New Roman"/>
          <w:sz w:val="28"/>
          <w:szCs w:val="28"/>
        </w:rPr>
        <w:t>ывает рост оплаты труда. За 2023</w:t>
      </w:r>
      <w:r w:rsidRPr="00500068">
        <w:rPr>
          <w:rFonts w:ascii="Times New Roman" w:hAnsi="Times New Roman" w:cs="Times New Roman"/>
          <w:sz w:val="28"/>
          <w:szCs w:val="28"/>
        </w:rPr>
        <w:t xml:space="preserve"> год средняя месячная заработная плата по округу составила </w:t>
      </w:r>
      <w:r w:rsidR="00242E2F" w:rsidRPr="00242E2F">
        <w:rPr>
          <w:rFonts w:ascii="Times New Roman" w:hAnsi="Times New Roman" w:cs="Times New Roman"/>
          <w:sz w:val="28"/>
          <w:szCs w:val="28"/>
        </w:rPr>
        <w:t>24 674,4</w:t>
      </w:r>
      <w:r w:rsidR="00242E2F">
        <w:rPr>
          <w:rFonts w:ascii="Times New Roman" w:hAnsi="Times New Roman" w:cs="Times New Roman"/>
          <w:sz w:val="28"/>
          <w:szCs w:val="28"/>
        </w:rPr>
        <w:t xml:space="preserve"> руб., что на 12,5</w:t>
      </w:r>
      <w:r w:rsidR="008308EA">
        <w:rPr>
          <w:rFonts w:ascii="Times New Roman" w:hAnsi="Times New Roman" w:cs="Times New Roman"/>
          <w:sz w:val="28"/>
          <w:szCs w:val="28"/>
        </w:rPr>
        <w:t xml:space="preserve"> % выше, чем за 2022 год</w:t>
      </w:r>
      <w:bookmarkStart w:id="0" w:name="_GoBack"/>
      <w:bookmarkEnd w:id="0"/>
      <w:r w:rsidRPr="00500068">
        <w:rPr>
          <w:rFonts w:ascii="Times New Roman" w:hAnsi="Times New Roman" w:cs="Times New Roman"/>
          <w:sz w:val="28"/>
          <w:szCs w:val="28"/>
        </w:rPr>
        <w:t>.</w:t>
      </w:r>
    </w:p>
    <w:p w:rsidR="009D10C3" w:rsidRDefault="009D10C3" w:rsidP="00FD77B5">
      <w:pPr>
        <w:spacing w:after="0"/>
        <w:ind w:firstLine="709"/>
        <w:jc w:val="center"/>
        <w:rPr>
          <w:rFonts w:ascii="Times New Roman" w:hAnsi="Times New Roman" w:cs="Times New Roman"/>
          <w:b/>
          <w:sz w:val="28"/>
          <w:szCs w:val="28"/>
        </w:rPr>
      </w:pPr>
    </w:p>
    <w:p w:rsidR="00FD77B5" w:rsidRPr="00FD77B5" w:rsidRDefault="00FD77B5" w:rsidP="00FD77B5">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Общеэкономические показатели</w:t>
      </w:r>
    </w:p>
    <w:p w:rsidR="00FD77B5" w:rsidRDefault="00FD77B5" w:rsidP="00FD77B5">
      <w:pPr>
        <w:spacing w:after="0"/>
        <w:ind w:firstLine="709"/>
        <w:jc w:val="both"/>
        <w:rPr>
          <w:rFonts w:ascii="Times New Roman" w:hAnsi="Times New Roman" w:cs="Times New Roman"/>
          <w:sz w:val="28"/>
          <w:szCs w:val="28"/>
        </w:rPr>
      </w:pPr>
    </w:p>
    <w:p w:rsidR="00FD77B5" w:rsidRPr="00FD77B5" w:rsidRDefault="00FD77B5" w:rsidP="00FD77B5">
      <w:pPr>
        <w:spacing w:after="0"/>
        <w:ind w:firstLine="709"/>
        <w:jc w:val="both"/>
        <w:rPr>
          <w:rFonts w:ascii="Times New Roman" w:hAnsi="Times New Roman" w:cs="Times New Roman"/>
          <w:sz w:val="28"/>
          <w:szCs w:val="28"/>
        </w:rPr>
      </w:pPr>
      <w:r w:rsidRPr="00FD77B5">
        <w:rPr>
          <w:rFonts w:ascii="Times New Roman" w:hAnsi="Times New Roman" w:cs="Times New Roman"/>
          <w:sz w:val="28"/>
          <w:szCs w:val="28"/>
        </w:rPr>
        <w:t xml:space="preserve">В 2022 году на территории Санчурского муниципального округа зарегистрировано 103 организации, из них 3 – в категории крупных и средних: ООО «Рассвет», </w:t>
      </w:r>
      <w:proofErr w:type="spellStart"/>
      <w:r w:rsidRPr="00FD77B5">
        <w:rPr>
          <w:rFonts w:ascii="Times New Roman" w:hAnsi="Times New Roman" w:cs="Times New Roman"/>
          <w:sz w:val="28"/>
          <w:szCs w:val="28"/>
        </w:rPr>
        <w:t>Санчурское</w:t>
      </w:r>
      <w:proofErr w:type="spellEnd"/>
      <w:r w:rsidRPr="00FD77B5">
        <w:rPr>
          <w:rFonts w:ascii="Times New Roman" w:hAnsi="Times New Roman" w:cs="Times New Roman"/>
          <w:sz w:val="28"/>
          <w:szCs w:val="28"/>
        </w:rPr>
        <w:t xml:space="preserve"> </w:t>
      </w:r>
      <w:proofErr w:type="spellStart"/>
      <w:r w:rsidRPr="00FD77B5">
        <w:rPr>
          <w:rFonts w:ascii="Times New Roman" w:hAnsi="Times New Roman" w:cs="Times New Roman"/>
          <w:sz w:val="28"/>
          <w:szCs w:val="28"/>
        </w:rPr>
        <w:t>РайПО</w:t>
      </w:r>
      <w:proofErr w:type="spellEnd"/>
      <w:r w:rsidRPr="00FD77B5">
        <w:rPr>
          <w:rFonts w:ascii="Times New Roman" w:hAnsi="Times New Roman" w:cs="Times New Roman"/>
          <w:sz w:val="28"/>
          <w:szCs w:val="28"/>
        </w:rPr>
        <w:t>, МУП «Коммунтранссервис». В 2023 году по сравнению с 2022 годом их число увеличилось на 1 организацию и составило 104 организации. По оценке в 2024 году количество организаций составит 105 единиц.</w:t>
      </w:r>
    </w:p>
    <w:p w:rsidR="00FD77B5" w:rsidRDefault="00FD77B5" w:rsidP="00FD77B5">
      <w:pPr>
        <w:spacing w:after="0"/>
        <w:ind w:firstLine="709"/>
        <w:jc w:val="both"/>
        <w:rPr>
          <w:rFonts w:ascii="Times New Roman" w:hAnsi="Times New Roman" w:cs="Times New Roman"/>
          <w:sz w:val="28"/>
          <w:szCs w:val="28"/>
        </w:rPr>
      </w:pPr>
      <w:r w:rsidRPr="00FD77B5">
        <w:rPr>
          <w:rFonts w:ascii="Times New Roman" w:hAnsi="Times New Roman" w:cs="Times New Roman"/>
          <w:sz w:val="28"/>
          <w:szCs w:val="28"/>
        </w:rPr>
        <w:t>Оборот организаций по полному кругу в 2023 году составил 1684306 тыс. рублей, в том числе по крупным и средним организациям – 904809 тыс. рублей, что составляет 53,72% от общего оборота. В 2023 году по сравнению с 2022 годом оборот организаций по полному кругу увеличился на 7,6%, в частности темп прироста по крупным и средним организациям составил 7,5%. Рост оборота связан с увеличением производственных мощностей предприятий сельского и лесного хозяйств. Кроме того, предприятия, относящиеся к категории обрабатывающих производств, расширили объем и ассортимент производимой продукции. По оценке в 2024 году оборот организаций по полному кругу ожидается в размере 1768521 тыс. рублей и к концу 2027 года  увеличится до 2070767 тыс. рублей.</w:t>
      </w:r>
    </w:p>
    <w:p w:rsidR="00FD77B5" w:rsidRDefault="00FD77B5" w:rsidP="00FD77B5">
      <w:pPr>
        <w:spacing w:after="0"/>
        <w:ind w:firstLine="709"/>
        <w:jc w:val="both"/>
        <w:rPr>
          <w:rFonts w:ascii="Times New Roman" w:hAnsi="Times New Roman" w:cs="Times New Roman"/>
          <w:sz w:val="28"/>
          <w:szCs w:val="28"/>
        </w:rPr>
      </w:pPr>
    </w:p>
    <w:p w:rsidR="00FD77B5" w:rsidRDefault="00FD77B5" w:rsidP="00FD77B5">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Промышленность</w:t>
      </w:r>
    </w:p>
    <w:p w:rsidR="00FD77B5" w:rsidRPr="00FD77B5" w:rsidRDefault="00FD77B5" w:rsidP="00FD77B5">
      <w:pPr>
        <w:spacing w:after="0"/>
        <w:ind w:firstLine="709"/>
        <w:jc w:val="both"/>
        <w:rPr>
          <w:rFonts w:ascii="Times New Roman" w:hAnsi="Times New Roman" w:cs="Times New Roman"/>
          <w:b/>
          <w:sz w:val="28"/>
          <w:szCs w:val="28"/>
        </w:rPr>
      </w:pPr>
    </w:p>
    <w:p w:rsidR="00FD77B5" w:rsidRPr="00FD77B5" w:rsidRDefault="00FD77B5" w:rsidP="00FD77B5">
      <w:pPr>
        <w:spacing w:after="0"/>
        <w:ind w:firstLine="709"/>
        <w:jc w:val="both"/>
        <w:rPr>
          <w:rFonts w:ascii="Times New Roman" w:hAnsi="Times New Roman" w:cs="Times New Roman"/>
          <w:sz w:val="28"/>
          <w:szCs w:val="28"/>
        </w:rPr>
      </w:pPr>
      <w:r w:rsidRPr="00FD77B5">
        <w:rPr>
          <w:rFonts w:ascii="Times New Roman" w:hAnsi="Times New Roman" w:cs="Times New Roman"/>
          <w:sz w:val="28"/>
          <w:szCs w:val="28"/>
        </w:rPr>
        <w:t xml:space="preserve">Объем промышленного производства </w:t>
      </w:r>
      <w:proofErr w:type="gramStart"/>
      <w:r w:rsidRPr="00FD77B5">
        <w:rPr>
          <w:rFonts w:ascii="Times New Roman" w:hAnsi="Times New Roman" w:cs="Times New Roman"/>
          <w:sz w:val="28"/>
          <w:szCs w:val="28"/>
        </w:rPr>
        <w:t>в</w:t>
      </w:r>
      <w:proofErr w:type="gramEnd"/>
      <w:r w:rsidRPr="00FD77B5">
        <w:rPr>
          <w:rFonts w:ascii="Times New Roman" w:hAnsi="Times New Roman" w:cs="Times New Roman"/>
          <w:sz w:val="28"/>
          <w:szCs w:val="28"/>
        </w:rPr>
        <w:t xml:space="preserve"> </w:t>
      </w:r>
      <w:proofErr w:type="gramStart"/>
      <w:r w:rsidRPr="00FD77B5">
        <w:rPr>
          <w:rFonts w:ascii="Times New Roman" w:hAnsi="Times New Roman" w:cs="Times New Roman"/>
          <w:iCs/>
          <w:sz w:val="28"/>
          <w:szCs w:val="28"/>
        </w:rPr>
        <w:t>Санчурском</w:t>
      </w:r>
      <w:proofErr w:type="gramEnd"/>
      <w:r w:rsidRPr="00FD77B5">
        <w:rPr>
          <w:rFonts w:ascii="Times New Roman" w:hAnsi="Times New Roman" w:cs="Times New Roman"/>
          <w:iCs/>
          <w:sz w:val="28"/>
          <w:szCs w:val="28"/>
        </w:rPr>
        <w:t xml:space="preserve"> муниципальном округе</w:t>
      </w:r>
      <w:r w:rsidRPr="00FD77B5">
        <w:rPr>
          <w:rFonts w:ascii="Times New Roman" w:hAnsi="Times New Roman" w:cs="Times New Roman"/>
          <w:sz w:val="28"/>
          <w:szCs w:val="28"/>
        </w:rPr>
        <w:t xml:space="preserve"> за 2022 год составил 334424,1 тыс. рублей, в том числе по крупным и средним организациям – 29502,0 тыс. рублей. Индекс промышленного производства составил 107,5 % к 2021 году.</w:t>
      </w:r>
    </w:p>
    <w:p w:rsidR="00FD77B5" w:rsidRPr="00FD77B5" w:rsidRDefault="00FD77B5" w:rsidP="00FD77B5">
      <w:pPr>
        <w:spacing w:after="0"/>
        <w:ind w:firstLine="709"/>
        <w:jc w:val="both"/>
        <w:rPr>
          <w:rFonts w:ascii="Times New Roman" w:hAnsi="Times New Roman" w:cs="Times New Roman"/>
          <w:sz w:val="28"/>
          <w:szCs w:val="28"/>
        </w:rPr>
      </w:pPr>
      <w:r w:rsidRPr="00FD77B5">
        <w:rPr>
          <w:rFonts w:ascii="Times New Roman" w:hAnsi="Times New Roman" w:cs="Times New Roman"/>
          <w:sz w:val="28"/>
          <w:szCs w:val="28"/>
        </w:rPr>
        <w:t>За 2023 год объем промышленного производства составил 346308,4 тыс. рублей, в том числе по крупным и средним организациям – 19396,0 тыс. рублей. Индекс промышленного производства составил 100,2 % к 2022 году.</w:t>
      </w:r>
    </w:p>
    <w:p w:rsidR="00FD77B5" w:rsidRPr="00FD77B5" w:rsidRDefault="00FD77B5" w:rsidP="00FD77B5">
      <w:pPr>
        <w:spacing w:after="0"/>
        <w:ind w:firstLine="709"/>
        <w:jc w:val="both"/>
        <w:rPr>
          <w:rFonts w:ascii="Times New Roman" w:hAnsi="Times New Roman" w:cs="Times New Roman"/>
          <w:sz w:val="28"/>
          <w:szCs w:val="28"/>
        </w:rPr>
      </w:pPr>
      <w:r w:rsidRPr="00FD77B5">
        <w:rPr>
          <w:rFonts w:ascii="Times New Roman" w:hAnsi="Times New Roman" w:cs="Times New Roman"/>
          <w:sz w:val="28"/>
          <w:szCs w:val="28"/>
        </w:rPr>
        <w:t xml:space="preserve">По оценке, в 2024 году объем промышленного производства составит 387117,8 тыс. рублей, индекс промышленного производства – 105,7 % к предыдущему году. </w:t>
      </w:r>
    </w:p>
    <w:p w:rsidR="00FD77B5" w:rsidRPr="00FD77B5" w:rsidRDefault="00FD77B5" w:rsidP="00FD77B5">
      <w:pPr>
        <w:spacing w:after="0"/>
        <w:ind w:firstLine="709"/>
        <w:jc w:val="both"/>
        <w:rPr>
          <w:rFonts w:ascii="Times New Roman" w:hAnsi="Times New Roman" w:cs="Times New Roman"/>
          <w:sz w:val="28"/>
          <w:szCs w:val="28"/>
        </w:rPr>
      </w:pPr>
      <w:r w:rsidRPr="00FD77B5">
        <w:rPr>
          <w:rFonts w:ascii="Times New Roman" w:hAnsi="Times New Roman" w:cs="Times New Roman"/>
          <w:sz w:val="28"/>
          <w:szCs w:val="28"/>
        </w:rPr>
        <w:lastRenderedPageBreak/>
        <w:t xml:space="preserve">По прогнозу в 2025 году объем промышленного производства составит 418116,5 тыс. рублей с </w:t>
      </w:r>
      <w:r w:rsidRPr="00FD77B5">
        <w:rPr>
          <w:rFonts w:ascii="Times New Roman" w:hAnsi="Times New Roman" w:cs="Times New Roman"/>
          <w:iCs/>
          <w:sz w:val="28"/>
          <w:szCs w:val="28"/>
        </w:rPr>
        <w:t>ростом</w:t>
      </w:r>
      <w:r w:rsidRPr="00FD77B5">
        <w:rPr>
          <w:rFonts w:ascii="Times New Roman" w:hAnsi="Times New Roman" w:cs="Times New Roman"/>
          <w:sz w:val="28"/>
          <w:szCs w:val="28"/>
        </w:rPr>
        <w:t xml:space="preserve"> индекса производства на 104,3 % </w:t>
      </w:r>
      <w:proofErr w:type="gramStart"/>
      <w:r w:rsidRPr="00FD77B5">
        <w:rPr>
          <w:rFonts w:ascii="Times New Roman" w:hAnsi="Times New Roman" w:cs="Times New Roman"/>
          <w:sz w:val="28"/>
          <w:szCs w:val="28"/>
        </w:rPr>
        <w:t>к</w:t>
      </w:r>
      <w:proofErr w:type="gramEnd"/>
      <w:r w:rsidRPr="00FD77B5">
        <w:rPr>
          <w:rFonts w:ascii="Times New Roman" w:hAnsi="Times New Roman" w:cs="Times New Roman"/>
          <w:sz w:val="28"/>
          <w:szCs w:val="28"/>
        </w:rPr>
        <w:t xml:space="preserve"> </w:t>
      </w:r>
      <w:proofErr w:type="gramStart"/>
      <w:r w:rsidRPr="00FD77B5">
        <w:rPr>
          <w:rFonts w:ascii="Times New Roman" w:hAnsi="Times New Roman" w:cs="Times New Roman"/>
          <w:sz w:val="28"/>
          <w:szCs w:val="28"/>
        </w:rPr>
        <w:t xml:space="preserve">предыдущему году; в 2026 году – 449031,0 тыс. рублей с </w:t>
      </w:r>
      <w:r w:rsidRPr="00FD77B5">
        <w:rPr>
          <w:rFonts w:ascii="Times New Roman" w:hAnsi="Times New Roman" w:cs="Times New Roman"/>
          <w:iCs/>
          <w:sz w:val="28"/>
          <w:szCs w:val="28"/>
        </w:rPr>
        <w:t>ростом</w:t>
      </w:r>
      <w:r w:rsidRPr="00FD77B5">
        <w:rPr>
          <w:rFonts w:ascii="Times New Roman" w:hAnsi="Times New Roman" w:cs="Times New Roman"/>
          <w:sz w:val="28"/>
          <w:szCs w:val="28"/>
        </w:rPr>
        <w:t xml:space="preserve"> индекса производства на 103,9 % к предыдущему году; в 2027 году – 481237,6 тыс. рублей с </w:t>
      </w:r>
      <w:r w:rsidRPr="00FD77B5">
        <w:rPr>
          <w:rFonts w:ascii="Times New Roman" w:hAnsi="Times New Roman" w:cs="Times New Roman"/>
          <w:iCs/>
          <w:sz w:val="28"/>
          <w:szCs w:val="28"/>
        </w:rPr>
        <w:t>ростом</w:t>
      </w:r>
      <w:r w:rsidRPr="00FD77B5">
        <w:rPr>
          <w:rFonts w:ascii="Times New Roman" w:hAnsi="Times New Roman" w:cs="Times New Roman"/>
          <w:sz w:val="28"/>
          <w:szCs w:val="28"/>
        </w:rPr>
        <w:t xml:space="preserve"> индекса производства на 103,9 % к предыдущему году.</w:t>
      </w:r>
      <w:proofErr w:type="gramEnd"/>
    </w:p>
    <w:p w:rsidR="00FD77B5" w:rsidRPr="00FD77B5" w:rsidRDefault="00FD77B5" w:rsidP="00FD77B5">
      <w:pPr>
        <w:spacing w:after="0"/>
        <w:ind w:firstLine="709"/>
        <w:jc w:val="both"/>
        <w:rPr>
          <w:rFonts w:ascii="Times New Roman" w:eastAsia="Times New Roman" w:hAnsi="Times New Roman" w:cs="Times New Roman"/>
          <w:b/>
          <w:bCs/>
          <w:sz w:val="28"/>
          <w:szCs w:val="28"/>
          <w:u w:val="single"/>
          <w:lang w:eastAsia="ru-RU"/>
        </w:rPr>
      </w:pPr>
      <w:r w:rsidRPr="00FD77B5">
        <w:rPr>
          <w:rFonts w:ascii="Times New Roman" w:eastAsia="Times New Roman" w:hAnsi="Times New Roman" w:cs="Times New Roman"/>
          <w:b/>
          <w:bCs/>
          <w:sz w:val="28"/>
          <w:szCs w:val="28"/>
          <w:u w:val="single"/>
          <w:lang w:eastAsia="ru-RU"/>
        </w:rPr>
        <w:t>Раздел</w:t>
      </w:r>
      <w:proofErr w:type="gramStart"/>
      <w:r w:rsidRPr="00FD77B5">
        <w:rPr>
          <w:rFonts w:ascii="Times New Roman" w:eastAsia="Times New Roman" w:hAnsi="Times New Roman" w:cs="Times New Roman"/>
          <w:b/>
          <w:bCs/>
          <w:sz w:val="28"/>
          <w:szCs w:val="28"/>
          <w:u w:val="single"/>
          <w:lang w:eastAsia="ru-RU"/>
        </w:rPr>
        <w:t xml:space="preserve"> С</w:t>
      </w:r>
      <w:proofErr w:type="gramEnd"/>
      <w:r w:rsidRPr="00FD77B5">
        <w:rPr>
          <w:rFonts w:ascii="Times New Roman" w:eastAsia="Times New Roman" w:hAnsi="Times New Roman" w:cs="Times New Roman"/>
          <w:b/>
          <w:bCs/>
          <w:sz w:val="28"/>
          <w:szCs w:val="28"/>
          <w:u w:val="single"/>
          <w:lang w:eastAsia="ru-RU"/>
        </w:rPr>
        <w:t xml:space="preserve"> «Обрабатывающие производства»</w:t>
      </w:r>
    </w:p>
    <w:p w:rsidR="00FD77B5" w:rsidRPr="00FD77B5" w:rsidRDefault="00FD77B5" w:rsidP="00FD77B5">
      <w:pPr>
        <w:spacing w:after="0"/>
        <w:ind w:firstLine="709"/>
        <w:jc w:val="both"/>
        <w:rPr>
          <w:rFonts w:ascii="Times New Roman" w:eastAsia="Times New Roman" w:hAnsi="Times New Roman" w:cs="Times New Roman"/>
          <w:b/>
          <w:bCs/>
          <w:i/>
          <w:iCs/>
          <w:sz w:val="28"/>
          <w:szCs w:val="28"/>
          <w:lang w:eastAsia="ru-RU"/>
        </w:rPr>
      </w:pPr>
      <w:r w:rsidRPr="00FD77B5">
        <w:rPr>
          <w:rFonts w:ascii="Times New Roman" w:eastAsia="Times New Roman" w:hAnsi="Times New Roman" w:cs="Times New Roman"/>
          <w:b/>
          <w:bCs/>
          <w:i/>
          <w:iCs/>
          <w:sz w:val="28"/>
          <w:szCs w:val="28"/>
          <w:lang w:eastAsia="ru-RU"/>
        </w:rPr>
        <w:t>10. «Производство пищевых продуктов».</w:t>
      </w:r>
    </w:p>
    <w:p w:rsidR="00FD77B5" w:rsidRPr="00FD77B5" w:rsidRDefault="00FD77B5" w:rsidP="00FD77B5">
      <w:pPr>
        <w:spacing w:after="0"/>
        <w:ind w:firstLine="709"/>
        <w:jc w:val="both"/>
        <w:rPr>
          <w:rFonts w:ascii="Times New Roman" w:eastAsia="Times New Roman" w:hAnsi="Times New Roman" w:cs="Times New Roman"/>
          <w:b/>
          <w:bCs/>
          <w:i/>
          <w:iCs/>
          <w:sz w:val="28"/>
          <w:szCs w:val="28"/>
          <w:lang w:eastAsia="ru-RU"/>
        </w:rPr>
      </w:pPr>
      <w:r w:rsidRPr="00FD77B5">
        <w:rPr>
          <w:rFonts w:ascii="Times New Roman" w:eastAsia="Times New Roman" w:hAnsi="Times New Roman" w:cs="Times New Roman"/>
          <w:b/>
          <w:bCs/>
          <w:i/>
          <w:iCs/>
          <w:sz w:val="28"/>
          <w:szCs w:val="28"/>
          <w:lang w:eastAsia="ru-RU"/>
        </w:rPr>
        <w:t>10. «Производство пищевых продуктов».</w:t>
      </w:r>
    </w:p>
    <w:p w:rsidR="00FD77B5" w:rsidRPr="00FD77B5" w:rsidRDefault="00FD77B5" w:rsidP="00FD77B5">
      <w:pPr>
        <w:spacing w:after="0"/>
        <w:ind w:firstLine="709"/>
        <w:jc w:val="both"/>
        <w:rPr>
          <w:rFonts w:ascii="Times New Roman" w:eastAsia="Times New Roman" w:hAnsi="Times New Roman" w:cs="Times New Roman"/>
          <w:sz w:val="28"/>
          <w:szCs w:val="28"/>
          <w:lang w:eastAsia="ru-RU"/>
        </w:rPr>
      </w:pPr>
      <w:r w:rsidRPr="00FD77B5">
        <w:rPr>
          <w:rFonts w:ascii="Times New Roman" w:eastAsia="Times New Roman" w:hAnsi="Times New Roman" w:cs="Times New Roman"/>
          <w:sz w:val="28"/>
          <w:szCs w:val="28"/>
          <w:lang w:eastAsia="ru-RU"/>
        </w:rPr>
        <w:t>Данную отрасль представляют:</w:t>
      </w:r>
    </w:p>
    <w:tbl>
      <w:tblPr>
        <w:tblStyle w:val="a3"/>
        <w:tblW w:w="0" w:type="auto"/>
        <w:tblInd w:w="108" w:type="dxa"/>
        <w:tblLook w:val="04A0" w:firstRow="1" w:lastRow="0" w:firstColumn="1" w:lastColumn="0" w:noHBand="0" w:noVBand="1"/>
      </w:tblPr>
      <w:tblGrid>
        <w:gridCol w:w="4722"/>
        <w:gridCol w:w="4741"/>
      </w:tblGrid>
      <w:tr w:rsidR="00FD77B5" w:rsidRPr="007B341E" w:rsidTr="001C3FE7">
        <w:tc>
          <w:tcPr>
            <w:tcW w:w="4928" w:type="dxa"/>
            <w:tcBorders>
              <w:top w:val="single" w:sz="4" w:space="0" w:color="auto"/>
              <w:left w:val="single" w:sz="4" w:space="0" w:color="auto"/>
              <w:bottom w:val="single" w:sz="4" w:space="0" w:color="auto"/>
              <w:right w:val="single" w:sz="4" w:space="0" w:color="auto"/>
            </w:tcBorders>
            <w:hideMark/>
          </w:tcPr>
          <w:p w:rsidR="00FD77B5" w:rsidRPr="007B341E" w:rsidRDefault="00FD77B5" w:rsidP="007B341E">
            <w:pPr>
              <w:jc w:val="center"/>
              <w:rPr>
                <w:rFonts w:ascii="Times New Roman" w:eastAsia="Times New Roman" w:hAnsi="Times New Roman" w:cs="Times New Roman"/>
                <w:sz w:val="24"/>
                <w:szCs w:val="28"/>
                <w:lang w:eastAsia="ru-RU"/>
              </w:rPr>
            </w:pPr>
            <w:r w:rsidRPr="007B341E">
              <w:rPr>
                <w:rFonts w:ascii="Times New Roman" w:hAnsi="Times New Roman" w:cs="Times New Roman"/>
                <w:sz w:val="24"/>
                <w:szCs w:val="28"/>
              </w:rPr>
              <w:t>Наименование организаций и индивидуальных предпринимателей</w:t>
            </w:r>
          </w:p>
        </w:tc>
        <w:tc>
          <w:tcPr>
            <w:tcW w:w="4961" w:type="dxa"/>
            <w:tcBorders>
              <w:top w:val="single" w:sz="4" w:space="0" w:color="auto"/>
              <w:left w:val="single" w:sz="4" w:space="0" w:color="auto"/>
              <w:bottom w:val="single" w:sz="4" w:space="0" w:color="auto"/>
              <w:right w:val="single" w:sz="4" w:space="0" w:color="auto"/>
            </w:tcBorders>
            <w:hideMark/>
          </w:tcPr>
          <w:p w:rsidR="00FD77B5" w:rsidRPr="007B341E" w:rsidRDefault="00FD77B5" w:rsidP="007B341E">
            <w:pPr>
              <w:jc w:val="center"/>
              <w:rPr>
                <w:rFonts w:ascii="Times New Roman" w:eastAsia="Times New Roman" w:hAnsi="Times New Roman" w:cs="Times New Roman"/>
                <w:sz w:val="24"/>
                <w:szCs w:val="28"/>
                <w:lang w:eastAsia="ru-RU"/>
              </w:rPr>
            </w:pPr>
            <w:r w:rsidRPr="007B341E">
              <w:rPr>
                <w:rFonts w:ascii="Times New Roman" w:eastAsia="Times New Roman" w:hAnsi="Times New Roman" w:cs="Times New Roman"/>
                <w:sz w:val="24"/>
                <w:szCs w:val="28"/>
                <w:lang w:eastAsia="ru-RU"/>
              </w:rPr>
              <w:t>Наименование производимой продукции</w:t>
            </w:r>
          </w:p>
        </w:tc>
      </w:tr>
      <w:tr w:rsidR="00FD77B5" w:rsidRPr="007B341E" w:rsidTr="001C3FE7">
        <w:tc>
          <w:tcPr>
            <w:tcW w:w="4928" w:type="dxa"/>
            <w:tcBorders>
              <w:top w:val="single" w:sz="4" w:space="0" w:color="auto"/>
              <w:left w:val="single" w:sz="4" w:space="0" w:color="auto"/>
              <w:bottom w:val="single" w:sz="4" w:space="0" w:color="auto"/>
              <w:right w:val="single" w:sz="4" w:space="0" w:color="auto"/>
            </w:tcBorders>
            <w:hideMark/>
          </w:tcPr>
          <w:p w:rsidR="00FD77B5" w:rsidRPr="007B341E" w:rsidRDefault="00FD77B5" w:rsidP="007B341E">
            <w:pPr>
              <w:jc w:val="both"/>
              <w:rPr>
                <w:rFonts w:ascii="Times New Roman" w:eastAsia="Times New Roman" w:hAnsi="Times New Roman" w:cs="Times New Roman"/>
                <w:sz w:val="24"/>
                <w:szCs w:val="28"/>
                <w:lang w:eastAsia="ru-RU"/>
              </w:rPr>
            </w:pPr>
            <w:r w:rsidRPr="007B341E">
              <w:rPr>
                <w:rFonts w:ascii="Times New Roman" w:eastAsia="Times New Roman" w:hAnsi="Times New Roman" w:cs="Times New Roman"/>
                <w:sz w:val="24"/>
                <w:szCs w:val="28"/>
                <w:lang w:eastAsia="ru-RU"/>
              </w:rPr>
              <w:t>ОАО «Санчурский маслозавод»</w:t>
            </w:r>
          </w:p>
        </w:tc>
        <w:tc>
          <w:tcPr>
            <w:tcW w:w="4961" w:type="dxa"/>
            <w:tcBorders>
              <w:top w:val="single" w:sz="4" w:space="0" w:color="auto"/>
              <w:left w:val="single" w:sz="4" w:space="0" w:color="auto"/>
              <w:bottom w:val="single" w:sz="4" w:space="0" w:color="auto"/>
              <w:right w:val="single" w:sz="4" w:space="0" w:color="auto"/>
            </w:tcBorders>
            <w:hideMark/>
          </w:tcPr>
          <w:p w:rsidR="00FD77B5" w:rsidRPr="007B341E" w:rsidRDefault="00FD77B5" w:rsidP="007B341E">
            <w:pPr>
              <w:jc w:val="both"/>
              <w:rPr>
                <w:rFonts w:ascii="Times New Roman" w:eastAsia="Times New Roman" w:hAnsi="Times New Roman" w:cs="Times New Roman"/>
                <w:sz w:val="24"/>
                <w:szCs w:val="28"/>
                <w:lang w:eastAsia="ru-RU"/>
              </w:rPr>
            </w:pPr>
            <w:r w:rsidRPr="007B341E">
              <w:rPr>
                <w:rFonts w:ascii="Times New Roman" w:eastAsia="Times New Roman" w:hAnsi="Times New Roman" w:cs="Times New Roman"/>
                <w:sz w:val="24"/>
                <w:szCs w:val="28"/>
                <w:lang w:eastAsia="ru-RU"/>
              </w:rPr>
              <w:t xml:space="preserve">Молоко питьевое пастеризованное, масло сливочное, кефир, йогурт, сметана, творог, молоко </w:t>
            </w:r>
            <w:proofErr w:type="spellStart"/>
            <w:r w:rsidRPr="007B341E">
              <w:rPr>
                <w:rFonts w:ascii="Times New Roman" w:eastAsia="Times New Roman" w:hAnsi="Times New Roman" w:cs="Times New Roman"/>
                <w:sz w:val="24"/>
                <w:szCs w:val="28"/>
                <w:lang w:eastAsia="ru-RU"/>
              </w:rPr>
              <w:t>сгущеное</w:t>
            </w:r>
            <w:proofErr w:type="spellEnd"/>
          </w:p>
        </w:tc>
      </w:tr>
      <w:tr w:rsidR="00FD77B5" w:rsidRPr="007B341E" w:rsidTr="001C3FE7">
        <w:tc>
          <w:tcPr>
            <w:tcW w:w="4928" w:type="dxa"/>
            <w:tcBorders>
              <w:top w:val="single" w:sz="4" w:space="0" w:color="auto"/>
              <w:left w:val="single" w:sz="4" w:space="0" w:color="auto"/>
              <w:bottom w:val="single" w:sz="4" w:space="0" w:color="auto"/>
              <w:right w:val="single" w:sz="4" w:space="0" w:color="auto"/>
            </w:tcBorders>
            <w:hideMark/>
          </w:tcPr>
          <w:p w:rsidR="00FD77B5" w:rsidRPr="007B341E" w:rsidRDefault="00FD77B5" w:rsidP="007B341E">
            <w:pPr>
              <w:jc w:val="both"/>
              <w:rPr>
                <w:rFonts w:ascii="Times New Roman" w:eastAsia="Times New Roman" w:hAnsi="Times New Roman" w:cs="Times New Roman"/>
                <w:sz w:val="24"/>
                <w:szCs w:val="28"/>
                <w:lang w:eastAsia="ru-RU"/>
              </w:rPr>
            </w:pPr>
            <w:r w:rsidRPr="007B341E">
              <w:rPr>
                <w:rFonts w:ascii="Times New Roman" w:eastAsia="Times New Roman" w:hAnsi="Times New Roman" w:cs="Times New Roman"/>
                <w:sz w:val="24"/>
                <w:szCs w:val="28"/>
                <w:lang w:eastAsia="ru-RU"/>
              </w:rPr>
              <w:t>ООО «Хлеб»</w:t>
            </w:r>
          </w:p>
        </w:tc>
        <w:tc>
          <w:tcPr>
            <w:tcW w:w="4961" w:type="dxa"/>
            <w:tcBorders>
              <w:top w:val="single" w:sz="4" w:space="0" w:color="auto"/>
              <w:left w:val="single" w:sz="4" w:space="0" w:color="auto"/>
              <w:bottom w:val="single" w:sz="4" w:space="0" w:color="auto"/>
              <w:right w:val="single" w:sz="4" w:space="0" w:color="auto"/>
            </w:tcBorders>
            <w:hideMark/>
          </w:tcPr>
          <w:p w:rsidR="00FD77B5" w:rsidRPr="007B341E" w:rsidRDefault="00FD77B5" w:rsidP="007B341E">
            <w:pPr>
              <w:jc w:val="both"/>
              <w:rPr>
                <w:rFonts w:ascii="Times New Roman" w:eastAsia="Times New Roman" w:hAnsi="Times New Roman" w:cs="Times New Roman"/>
                <w:sz w:val="24"/>
                <w:szCs w:val="28"/>
                <w:lang w:eastAsia="ru-RU"/>
              </w:rPr>
            </w:pPr>
            <w:r w:rsidRPr="007B341E">
              <w:rPr>
                <w:rFonts w:ascii="Times New Roman" w:eastAsia="Times New Roman" w:hAnsi="Times New Roman" w:cs="Times New Roman"/>
                <w:sz w:val="24"/>
                <w:szCs w:val="28"/>
                <w:lang w:eastAsia="ru-RU"/>
              </w:rPr>
              <w:t>Хлеб, хлебобулочные изделия, мясные полуфабрикаты</w:t>
            </w:r>
          </w:p>
        </w:tc>
      </w:tr>
      <w:tr w:rsidR="00FD77B5" w:rsidRPr="007B341E" w:rsidTr="001C3FE7">
        <w:tc>
          <w:tcPr>
            <w:tcW w:w="4928" w:type="dxa"/>
            <w:tcBorders>
              <w:top w:val="single" w:sz="4" w:space="0" w:color="auto"/>
              <w:left w:val="single" w:sz="4" w:space="0" w:color="auto"/>
              <w:bottom w:val="single" w:sz="4" w:space="0" w:color="auto"/>
              <w:right w:val="single" w:sz="4" w:space="0" w:color="auto"/>
            </w:tcBorders>
            <w:hideMark/>
          </w:tcPr>
          <w:p w:rsidR="00FD77B5" w:rsidRPr="007B341E" w:rsidRDefault="00FD77B5" w:rsidP="007B341E">
            <w:pPr>
              <w:jc w:val="both"/>
              <w:rPr>
                <w:rFonts w:ascii="Times New Roman" w:eastAsia="Times New Roman" w:hAnsi="Times New Roman" w:cs="Times New Roman"/>
                <w:sz w:val="24"/>
                <w:szCs w:val="28"/>
                <w:lang w:eastAsia="ru-RU"/>
              </w:rPr>
            </w:pPr>
            <w:r w:rsidRPr="007B341E">
              <w:rPr>
                <w:rFonts w:ascii="Times New Roman" w:eastAsia="Times New Roman" w:hAnsi="Times New Roman" w:cs="Times New Roman"/>
                <w:sz w:val="24"/>
                <w:szCs w:val="28"/>
                <w:lang w:eastAsia="ru-RU"/>
              </w:rPr>
              <w:t>ООО «ТД-Правда»</w:t>
            </w:r>
          </w:p>
        </w:tc>
        <w:tc>
          <w:tcPr>
            <w:tcW w:w="4961" w:type="dxa"/>
            <w:tcBorders>
              <w:top w:val="single" w:sz="4" w:space="0" w:color="auto"/>
              <w:left w:val="single" w:sz="4" w:space="0" w:color="auto"/>
              <w:bottom w:val="single" w:sz="4" w:space="0" w:color="auto"/>
              <w:right w:val="single" w:sz="4" w:space="0" w:color="auto"/>
            </w:tcBorders>
            <w:hideMark/>
          </w:tcPr>
          <w:p w:rsidR="00FD77B5" w:rsidRPr="007B341E" w:rsidRDefault="00FD77B5" w:rsidP="007B341E">
            <w:pPr>
              <w:jc w:val="both"/>
              <w:rPr>
                <w:rFonts w:ascii="Times New Roman" w:eastAsia="Times New Roman" w:hAnsi="Times New Roman" w:cs="Times New Roman"/>
                <w:sz w:val="24"/>
                <w:szCs w:val="28"/>
                <w:lang w:eastAsia="ru-RU"/>
              </w:rPr>
            </w:pPr>
            <w:r w:rsidRPr="007B341E">
              <w:rPr>
                <w:rFonts w:ascii="Times New Roman" w:eastAsia="Times New Roman" w:hAnsi="Times New Roman" w:cs="Times New Roman"/>
                <w:sz w:val="24"/>
                <w:szCs w:val="28"/>
                <w:lang w:eastAsia="ru-RU"/>
              </w:rPr>
              <w:t>Хлеб, хлебобулочные изделия</w:t>
            </w:r>
          </w:p>
        </w:tc>
      </w:tr>
    </w:tbl>
    <w:p w:rsidR="007B341E" w:rsidRDefault="007B341E" w:rsidP="00FD77B5">
      <w:pPr>
        <w:spacing w:after="0"/>
        <w:ind w:firstLine="709"/>
        <w:jc w:val="both"/>
        <w:rPr>
          <w:rFonts w:ascii="Times New Roman" w:eastAsia="Times New Roman" w:hAnsi="Times New Roman" w:cs="Times New Roman"/>
          <w:sz w:val="28"/>
          <w:szCs w:val="28"/>
          <w:lang w:eastAsia="ru-RU"/>
        </w:rPr>
      </w:pPr>
    </w:p>
    <w:p w:rsidR="00FD77B5" w:rsidRPr="00FD77B5" w:rsidRDefault="00FD77B5" w:rsidP="00FD77B5">
      <w:pPr>
        <w:spacing w:after="0"/>
        <w:ind w:firstLine="709"/>
        <w:jc w:val="both"/>
        <w:rPr>
          <w:rFonts w:ascii="Times New Roman" w:eastAsia="Times New Roman" w:hAnsi="Times New Roman" w:cs="Times New Roman"/>
          <w:iCs/>
          <w:sz w:val="28"/>
          <w:szCs w:val="28"/>
          <w:lang w:eastAsia="ru-RU"/>
        </w:rPr>
      </w:pPr>
      <w:r w:rsidRPr="00FD77B5">
        <w:rPr>
          <w:rFonts w:ascii="Times New Roman" w:eastAsia="Times New Roman" w:hAnsi="Times New Roman" w:cs="Times New Roman"/>
          <w:sz w:val="28"/>
          <w:szCs w:val="28"/>
          <w:lang w:eastAsia="ru-RU"/>
        </w:rPr>
        <w:t xml:space="preserve">В 2023 г. индекс производства составил 103,3 %. </w:t>
      </w:r>
      <w:r w:rsidRPr="00FD77B5">
        <w:rPr>
          <w:rFonts w:ascii="Times New Roman" w:eastAsia="Times New Roman" w:hAnsi="Times New Roman" w:cs="Times New Roman"/>
          <w:iCs/>
          <w:sz w:val="28"/>
          <w:szCs w:val="28"/>
          <w:lang w:eastAsia="ru-RU"/>
        </w:rPr>
        <w:t xml:space="preserve">Это связано с наращиванием объемов производства такой продукции, как мясные полуфабрикаты 22,8 тонн в 2023 году, 18,4 тонны в 2022 году (+ 23,9%) </w:t>
      </w:r>
      <w:proofErr w:type="gramStart"/>
      <w:r w:rsidRPr="00FD77B5">
        <w:rPr>
          <w:rFonts w:ascii="Times New Roman" w:eastAsia="Times New Roman" w:hAnsi="Times New Roman" w:cs="Times New Roman"/>
          <w:iCs/>
          <w:sz w:val="28"/>
          <w:szCs w:val="28"/>
          <w:lang w:eastAsia="ru-RU"/>
        </w:rPr>
        <w:t>со</w:t>
      </w:r>
      <w:proofErr w:type="gramEnd"/>
      <w:r w:rsidRPr="00FD77B5">
        <w:rPr>
          <w:rFonts w:ascii="Times New Roman" w:eastAsia="Times New Roman" w:hAnsi="Times New Roman" w:cs="Times New Roman"/>
          <w:iCs/>
          <w:sz w:val="28"/>
          <w:szCs w:val="28"/>
          <w:lang w:eastAsia="ru-RU"/>
        </w:rPr>
        <w:t xml:space="preserve"> стороны ООО «Хлеб», масло сливочное 45,4 тонн в 2023, 16,8 тонн в 2022 году (+170%), </w:t>
      </w:r>
      <w:proofErr w:type="gramStart"/>
      <w:r w:rsidRPr="00FD77B5">
        <w:rPr>
          <w:rFonts w:ascii="Times New Roman" w:eastAsia="Times New Roman" w:hAnsi="Times New Roman" w:cs="Times New Roman"/>
          <w:iCs/>
          <w:sz w:val="28"/>
          <w:szCs w:val="28"/>
          <w:lang w:eastAsia="ru-RU"/>
        </w:rPr>
        <w:t>молоко</w:t>
      </w:r>
      <w:proofErr w:type="gramEnd"/>
      <w:r w:rsidRPr="00FD77B5">
        <w:rPr>
          <w:rFonts w:ascii="Times New Roman" w:eastAsia="Times New Roman" w:hAnsi="Times New Roman" w:cs="Times New Roman"/>
          <w:iCs/>
          <w:sz w:val="28"/>
          <w:szCs w:val="28"/>
          <w:lang w:eastAsia="ru-RU"/>
        </w:rPr>
        <w:t xml:space="preserve"> сгущённое 322,6 тонн в 2023 году, 258,2 тонны в 2022 году (+24,9%), кисломолочная продукция 167,3 тонны в 2023 году, 102.5 тонн в 2022 году (+63,2%), молоко 1532,7 тонны в 2023 году, 1269,0 тонн в 2022 году (+20,8%) со стороны ОАО «Санчурский маслозавод».</w:t>
      </w:r>
    </w:p>
    <w:p w:rsidR="00FD77B5" w:rsidRPr="00FD77B5" w:rsidRDefault="00FD77B5" w:rsidP="00FD77B5">
      <w:pPr>
        <w:spacing w:after="0"/>
        <w:ind w:firstLine="709"/>
        <w:jc w:val="both"/>
        <w:rPr>
          <w:rFonts w:ascii="Times New Roman" w:eastAsia="Times New Roman" w:hAnsi="Times New Roman" w:cs="Times New Roman"/>
          <w:iCs/>
          <w:sz w:val="28"/>
          <w:szCs w:val="28"/>
          <w:lang w:eastAsia="ru-RU"/>
        </w:rPr>
      </w:pPr>
      <w:r w:rsidRPr="00FD77B5">
        <w:rPr>
          <w:rFonts w:ascii="Times New Roman" w:eastAsia="Times New Roman" w:hAnsi="Times New Roman" w:cs="Times New Roman"/>
          <w:sz w:val="28"/>
          <w:szCs w:val="28"/>
          <w:lang w:eastAsia="ru-RU"/>
        </w:rPr>
        <w:t xml:space="preserve">В 2024 году ожидается </w:t>
      </w:r>
      <w:r w:rsidRPr="00FD77B5">
        <w:rPr>
          <w:rFonts w:ascii="Times New Roman" w:eastAsia="Times New Roman" w:hAnsi="Times New Roman" w:cs="Times New Roman"/>
          <w:iCs/>
          <w:sz w:val="28"/>
          <w:szCs w:val="28"/>
          <w:lang w:eastAsia="ru-RU"/>
        </w:rPr>
        <w:t>рост</w:t>
      </w:r>
      <w:r w:rsidRPr="00FD77B5">
        <w:rPr>
          <w:rFonts w:ascii="Times New Roman" w:eastAsia="Times New Roman" w:hAnsi="Times New Roman" w:cs="Times New Roman"/>
          <w:i/>
          <w:iCs/>
          <w:sz w:val="28"/>
          <w:szCs w:val="28"/>
          <w:lang w:eastAsia="ru-RU"/>
        </w:rPr>
        <w:t xml:space="preserve"> </w:t>
      </w:r>
      <w:r w:rsidRPr="00FD77B5">
        <w:rPr>
          <w:rFonts w:ascii="Times New Roman" w:hAnsi="Times New Roman" w:cs="Times New Roman"/>
          <w:sz w:val="28"/>
          <w:szCs w:val="28"/>
        </w:rPr>
        <w:t xml:space="preserve">индекса производства </w:t>
      </w:r>
      <w:r w:rsidRPr="00FD77B5">
        <w:rPr>
          <w:rFonts w:ascii="Times New Roman" w:eastAsia="Times New Roman" w:hAnsi="Times New Roman" w:cs="Times New Roman"/>
          <w:sz w:val="28"/>
          <w:szCs w:val="28"/>
          <w:lang w:eastAsia="ru-RU"/>
        </w:rPr>
        <w:t>на 3,1 % к 2023 году, индекс производства составит 106,4 %.</w:t>
      </w:r>
      <w:r w:rsidRPr="00FD77B5">
        <w:rPr>
          <w:rFonts w:ascii="Times New Roman" w:eastAsia="Times New Roman" w:hAnsi="Times New Roman" w:cs="Times New Roman"/>
          <w:i/>
          <w:iCs/>
          <w:sz w:val="28"/>
          <w:szCs w:val="28"/>
          <w:lang w:eastAsia="ru-RU"/>
        </w:rPr>
        <w:t xml:space="preserve"> </w:t>
      </w:r>
      <w:r w:rsidRPr="00FD77B5">
        <w:rPr>
          <w:rFonts w:ascii="Times New Roman" w:eastAsia="Times New Roman" w:hAnsi="Times New Roman" w:cs="Times New Roman"/>
          <w:iCs/>
          <w:sz w:val="28"/>
          <w:szCs w:val="28"/>
          <w:lang w:eastAsia="ru-RU"/>
        </w:rPr>
        <w:t>Это связано с заключением контракта между ОАО «Санчурский маслозавод» и ГБУ РМЭ «Перинатальный центр» на поставку молока и кисломолочной продукции. ООО «Хлеб» расширило ассортимент производимых мясных полуфабрикатов.</w:t>
      </w:r>
    </w:p>
    <w:p w:rsidR="00FD77B5" w:rsidRPr="00FD77B5" w:rsidRDefault="00FD77B5" w:rsidP="00FD77B5">
      <w:pPr>
        <w:spacing w:after="0"/>
        <w:ind w:firstLine="709"/>
        <w:jc w:val="both"/>
        <w:rPr>
          <w:rFonts w:ascii="Times New Roman" w:eastAsia="Times New Roman" w:hAnsi="Times New Roman" w:cs="Times New Roman"/>
          <w:iCs/>
          <w:sz w:val="28"/>
          <w:szCs w:val="28"/>
          <w:lang w:eastAsia="ru-RU"/>
        </w:rPr>
      </w:pPr>
    </w:p>
    <w:p w:rsidR="00FD77B5" w:rsidRPr="00FD77B5" w:rsidRDefault="00FD77B5" w:rsidP="007B341E">
      <w:pPr>
        <w:spacing w:after="0"/>
        <w:ind w:firstLine="709"/>
        <w:jc w:val="both"/>
        <w:rPr>
          <w:rFonts w:ascii="Times New Roman" w:hAnsi="Times New Roman" w:cs="Times New Roman"/>
          <w:sz w:val="28"/>
          <w:szCs w:val="28"/>
        </w:rPr>
      </w:pPr>
      <w:r w:rsidRPr="00FD77B5">
        <w:rPr>
          <w:rFonts w:ascii="Times New Roman" w:hAnsi="Times New Roman" w:cs="Times New Roman"/>
          <w:b/>
          <w:i/>
          <w:sz w:val="28"/>
          <w:szCs w:val="28"/>
        </w:rPr>
        <w:t>16. «Обработка древесины и производство изделий из дерева и пробки, кроме мебели, производство изделий из соломки и материалов для плетения».</w:t>
      </w:r>
    </w:p>
    <w:p w:rsidR="00FD77B5" w:rsidRPr="00FD77B5" w:rsidRDefault="00FD77B5" w:rsidP="007B341E">
      <w:pPr>
        <w:spacing w:after="0"/>
        <w:ind w:firstLine="709"/>
        <w:jc w:val="both"/>
        <w:rPr>
          <w:rFonts w:ascii="Times New Roman" w:hAnsi="Times New Roman" w:cs="Times New Roman"/>
          <w:sz w:val="28"/>
          <w:szCs w:val="28"/>
        </w:rPr>
      </w:pPr>
      <w:r w:rsidRPr="00FD77B5">
        <w:rPr>
          <w:rFonts w:ascii="Times New Roman" w:hAnsi="Times New Roman" w:cs="Times New Roman"/>
          <w:sz w:val="28"/>
          <w:szCs w:val="28"/>
        </w:rPr>
        <w:t>Данную отрасль представляют:</w:t>
      </w:r>
    </w:p>
    <w:tbl>
      <w:tblPr>
        <w:tblStyle w:val="a3"/>
        <w:tblW w:w="0" w:type="auto"/>
        <w:tblInd w:w="108" w:type="dxa"/>
        <w:tblLook w:val="04A0" w:firstRow="1" w:lastRow="0" w:firstColumn="1" w:lastColumn="0" w:noHBand="0" w:noVBand="1"/>
      </w:tblPr>
      <w:tblGrid>
        <w:gridCol w:w="4634"/>
        <w:gridCol w:w="4603"/>
      </w:tblGrid>
      <w:tr w:rsidR="00FD77B5" w:rsidRPr="007B341E" w:rsidTr="001C3FE7">
        <w:tc>
          <w:tcPr>
            <w:tcW w:w="4634" w:type="dxa"/>
          </w:tcPr>
          <w:p w:rsidR="00FD77B5" w:rsidRPr="007B341E" w:rsidRDefault="00FD77B5" w:rsidP="007B341E">
            <w:pPr>
              <w:jc w:val="center"/>
              <w:rPr>
                <w:rFonts w:ascii="Times New Roman" w:eastAsia="Times New Roman" w:hAnsi="Times New Roman" w:cs="Times New Roman"/>
                <w:sz w:val="24"/>
                <w:szCs w:val="24"/>
                <w:lang w:eastAsia="ru-RU"/>
              </w:rPr>
            </w:pPr>
            <w:r w:rsidRPr="007B341E">
              <w:rPr>
                <w:rFonts w:ascii="Times New Roman" w:hAnsi="Times New Roman" w:cs="Times New Roman"/>
                <w:sz w:val="24"/>
                <w:szCs w:val="24"/>
              </w:rPr>
              <w:t>Наименование организаций и индивидуальных предпринимателей</w:t>
            </w:r>
          </w:p>
        </w:tc>
        <w:tc>
          <w:tcPr>
            <w:tcW w:w="4603" w:type="dxa"/>
          </w:tcPr>
          <w:p w:rsidR="00FD77B5" w:rsidRPr="007B341E" w:rsidRDefault="00FD77B5" w:rsidP="007B341E">
            <w:pPr>
              <w:jc w:val="center"/>
              <w:rPr>
                <w:rFonts w:ascii="Times New Roman" w:eastAsia="Times New Roman" w:hAnsi="Times New Roman" w:cs="Times New Roman"/>
                <w:sz w:val="24"/>
                <w:szCs w:val="24"/>
                <w:lang w:eastAsia="ru-RU"/>
              </w:rPr>
            </w:pPr>
            <w:r w:rsidRPr="007B341E">
              <w:rPr>
                <w:rFonts w:ascii="Times New Roman" w:eastAsia="Times New Roman" w:hAnsi="Times New Roman" w:cs="Times New Roman"/>
                <w:sz w:val="24"/>
                <w:szCs w:val="24"/>
                <w:lang w:eastAsia="ru-RU"/>
              </w:rPr>
              <w:t>Наименование производимой продукции</w:t>
            </w:r>
          </w:p>
        </w:tc>
      </w:tr>
      <w:tr w:rsidR="00FD77B5" w:rsidRPr="007B341E" w:rsidTr="007B341E">
        <w:tc>
          <w:tcPr>
            <w:tcW w:w="4634" w:type="dxa"/>
          </w:tcPr>
          <w:p w:rsidR="00FD77B5" w:rsidRPr="007B341E" w:rsidRDefault="007B341E" w:rsidP="007B341E">
            <w:pPr>
              <w:rPr>
                <w:rFonts w:ascii="Times New Roman" w:hAnsi="Times New Roman" w:cs="Times New Roman"/>
                <w:sz w:val="24"/>
                <w:szCs w:val="24"/>
              </w:rPr>
            </w:pPr>
            <w:r>
              <w:rPr>
                <w:rFonts w:ascii="Times New Roman" w:hAnsi="Times New Roman" w:cs="Times New Roman"/>
                <w:sz w:val="24"/>
                <w:szCs w:val="24"/>
              </w:rPr>
              <w:t xml:space="preserve">ИП </w:t>
            </w:r>
            <w:r w:rsidRPr="007B341E">
              <w:rPr>
                <w:rFonts w:ascii="Times New Roman" w:hAnsi="Times New Roman" w:cs="Times New Roman"/>
                <w:sz w:val="24"/>
                <w:szCs w:val="24"/>
              </w:rPr>
              <w:t>Бородин Николай Вадимович</w:t>
            </w:r>
          </w:p>
        </w:tc>
        <w:tc>
          <w:tcPr>
            <w:tcW w:w="4603" w:type="dxa"/>
          </w:tcPr>
          <w:p w:rsidR="00FD77B5" w:rsidRPr="007B341E" w:rsidRDefault="00FD77B5" w:rsidP="007B341E">
            <w:pPr>
              <w:jc w:val="both"/>
              <w:rPr>
                <w:rFonts w:ascii="Times New Roman" w:hAnsi="Times New Roman" w:cs="Times New Roman"/>
                <w:sz w:val="24"/>
                <w:szCs w:val="24"/>
              </w:rPr>
            </w:pPr>
            <w:r w:rsidRPr="007B341E">
              <w:rPr>
                <w:rFonts w:ascii="Times New Roman" w:hAnsi="Times New Roman" w:cs="Times New Roman"/>
                <w:sz w:val="24"/>
                <w:szCs w:val="24"/>
              </w:rPr>
              <w:t>Пиломатериалы, черни</w:t>
            </w:r>
          </w:p>
        </w:tc>
      </w:tr>
      <w:tr w:rsidR="00FD77B5" w:rsidRPr="007B341E" w:rsidTr="007B341E">
        <w:tc>
          <w:tcPr>
            <w:tcW w:w="4634" w:type="dxa"/>
          </w:tcPr>
          <w:p w:rsidR="00FD77B5" w:rsidRPr="007B341E" w:rsidRDefault="007B341E" w:rsidP="007B341E">
            <w:pPr>
              <w:rPr>
                <w:rFonts w:ascii="Times New Roman" w:hAnsi="Times New Roman" w:cs="Times New Roman"/>
                <w:sz w:val="24"/>
                <w:szCs w:val="24"/>
              </w:rPr>
            </w:pPr>
            <w:r>
              <w:rPr>
                <w:rFonts w:ascii="Times New Roman" w:hAnsi="Times New Roman" w:cs="Times New Roman"/>
                <w:sz w:val="24"/>
                <w:szCs w:val="24"/>
              </w:rPr>
              <w:t xml:space="preserve">ИП </w:t>
            </w:r>
            <w:proofErr w:type="spellStart"/>
            <w:r w:rsidRPr="007B341E">
              <w:rPr>
                <w:rFonts w:ascii="Times New Roman" w:hAnsi="Times New Roman" w:cs="Times New Roman"/>
                <w:sz w:val="24"/>
                <w:szCs w:val="24"/>
              </w:rPr>
              <w:t>Дудинов</w:t>
            </w:r>
            <w:proofErr w:type="spellEnd"/>
            <w:r w:rsidRPr="007B341E">
              <w:rPr>
                <w:rFonts w:ascii="Times New Roman" w:hAnsi="Times New Roman" w:cs="Times New Roman"/>
                <w:sz w:val="24"/>
                <w:szCs w:val="24"/>
              </w:rPr>
              <w:t xml:space="preserve"> Михаил Николаевич</w:t>
            </w:r>
          </w:p>
        </w:tc>
        <w:tc>
          <w:tcPr>
            <w:tcW w:w="4603" w:type="dxa"/>
          </w:tcPr>
          <w:p w:rsidR="00FD77B5" w:rsidRPr="007B341E" w:rsidRDefault="00FD77B5" w:rsidP="007B341E">
            <w:pPr>
              <w:jc w:val="both"/>
              <w:rPr>
                <w:rFonts w:ascii="Times New Roman" w:hAnsi="Times New Roman" w:cs="Times New Roman"/>
                <w:sz w:val="24"/>
                <w:szCs w:val="24"/>
              </w:rPr>
            </w:pPr>
            <w:r w:rsidRPr="007B341E">
              <w:rPr>
                <w:rFonts w:ascii="Times New Roman" w:hAnsi="Times New Roman" w:cs="Times New Roman"/>
                <w:sz w:val="24"/>
                <w:szCs w:val="24"/>
              </w:rPr>
              <w:t>Пиломатериалы, доска строганная, доска обрезная, топорища</w:t>
            </w:r>
          </w:p>
        </w:tc>
      </w:tr>
      <w:tr w:rsidR="00FD77B5" w:rsidRPr="007B341E" w:rsidTr="007B341E">
        <w:tc>
          <w:tcPr>
            <w:tcW w:w="4634" w:type="dxa"/>
          </w:tcPr>
          <w:p w:rsidR="00FD77B5" w:rsidRPr="007B341E" w:rsidRDefault="007B341E" w:rsidP="007B341E">
            <w:pPr>
              <w:rPr>
                <w:rFonts w:ascii="Times New Roman" w:hAnsi="Times New Roman" w:cs="Times New Roman"/>
                <w:sz w:val="24"/>
                <w:szCs w:val="24"/>
              </w:rPr>
            </w:pPr>
            <w:r>
              <w:rPr>
                <w:rFonts w:ascii="Times New Roman" w:hAnsi="Times New Roman" w:cs="Times New Roman"/>
                <w:sz w:val="24"/>
                <w:szCs w:val="24"/>
              </w:rPr>
              <w:t xml:space="preserve">ИП </w:t>
            </w:r>
            <w:r w:rsidRPr="007B341E">
              <w:rPr>
                <w:rFonts w:ascii="Times New Roman" w:hAnsi="Times New Roman" w:cs="Times New Roman"/>
                <w:sz w:val="24"/>
                <w:szCs w:val="24"/>
              </w:rPr>
              <w:t>Лобанов Николай Евгеньевич</w:t>
            </w:r>
          </w:p>
        </w:tc>
        <w:tc>
          <w:tcPr>
            <w:tcW w:w="4603" w:type="dxa"/>
          </w:tcPr>
          <w:p w:rsidR="00FD77B5" w:rsidRPr="007B341E" w:rsidRDefault="00FD77B5" w:rsidP="007B341E">
            <w:pPr>
              <w:jc w:val="both"/>
              <w:rPr>
                <w:rFonts w:ascii="Times New Roman" w:hAnsi="Times New Roman" w:cs="Times New Roman"/>
                <w:sz w:val="24"/>
                <w:szCs w:val="24"/>
              </w:rPr>
            </w:pPr>
            <w:r w:rsidRPr="007B341E">
              <w:rPr>
                <w:rFonts w:ascii="Times New Roman" w:hAnsi="Times New Roman" w:cs="Times New Roman"/>
                <w:sz w:val="24"/>
                <w:szCs w:val="24"/>
              </w:rPr>
              <w:t>Пиломатериалы</w:t>
            </w:r>
          </w:p>
        </w:tc>
      </w:tr>
      <w:tr w:rsidR="00FD77B5" w:rsidRPr="007B341E" w:rsidTr="007B341E">
        <w:tc>
          <w:tcPr>
            <w:tcW w:w="4634" w:type="dxa"/>
          </w:tcPr>
          <w:p w:rsidR="00FD77B5" w:rsidRPr="007B341E" w:rsidRDefault="007B341E" w:rsidP="007B341E">
            <w:pPr>
              <w:rPr>
                <w:rFonts w:ascii="Times New Roman" w:hAnsi="Times New Roman" w:cs="Times New Roman"/>
                <w:sz w:val="24"/>
                <w:szCs w:val="24"/>
              </w:rPr>
            </w:pPr>
            <w:r>
              <w:rPr>
                <w:rFonts w:ascii="Times New Roman" w:hAnsi="Times New Roman" w:cs="Times New Roman"/>
                <w:sz w:val="24"/>
                <w:szCs w:val="24"/>
              </w:rPr>
              <w:lastRenderedPageBreak/>
              <w:t xml:space="preserve">ИП </w:t>
            </w:r>
            <w:r w:rsidRPr="007B341E">
              <w:rPr>
                <w:rFonts w:ascii="Times New Roman" w:hAnsi="Times New Roman" w:cs="Times New Roman"/>
                <w:sz w:val="24"/>
                <w:szCs w:val="24"/>
              </w:rPr>
              <w:t>Масленникова Галина Николаевна</w:t>
            </w:r>
          </w:p>
        </w:tc>
        <w:tc>
          <w:tcPr>
            <w:tcW w:w="4603" w:type="dxa"/>
          </w:tcPr>
          <w:p w:rsidR="00FD77B5" w:rsidRPr="007B341E" w:rsidRDefault="00FD77B5" w:rsidP="007B341E">
            <w:pPr>
              <w:jc w:val="both"/>
              <w:rPr>
                <w:rFonts w:ascii="Times New Roman" w:hAnsi="Times New Roman" w:cs="Times New Roman"/>
                <w:sz w:val="24"/>
                <w:szCs w:val="24"/>
              </w:rPr>
            </w:pPr>
            <w:r w:rsidRPr="007B341E">
              <w:rPr>
                <w:rFonts w:ascii="Times New Roman" w:hAnsi="Times New Roman" w:cs="Times New Roman"/>
                <w:sz w:val="24"/>
                <w:szCs w:val="24"/>
              </w:rPr>
              <w:t>Производство деревянной тары</w:t>
            </w:r>
          </w:p>
        </w:tc>
      </w:tr>
      <w:tr w:rsidR="00FD77B5" w:rsidRPr="007B341E" w:rsidTr="007B341E">
        <w:tc>
          <w:tcPr>
            <w:tcW w:w="4634" w:type="dxa"/>
          </w:tcPr>
          <w:p w:rsidR="00FD77B5" w:rsidRPr="007B341E" w:rsidRDefault="007B341E" w:rsidP="007B341E">
            <w:pPr>
              <w:rPr>
                <w:rFonts w:ascii="Times New Roman" w:hAnsi="Times New Roman" w:cs="Times New Roman"/>
                <w:sz w:val="24"/>
                <w:szCs w:val="24"/>
              </w:rPr>
            </w:pPr>
            <w:proofErr w:type="spellStart"/>
            <w:r w:rsidRPr="007B341E">
              <w:rPr>
                <w:rFonts w:ascii="Times New Roman" w:hAnsi="Times New Roman" w:cs="Times New Roman"/>
                <w:sz w:val="24"/>
                <w:szCs w:val="24"/>
              </w:rPr>
              <w:t>Наймушин</w:t>
            </w:r>
            <w:proofErr w:type="spellEnd"/>
            <w:r w:rsidRPr="007B341E">
              <w:rPr>
                <w:rFonts w:ascii="Times New Roman" w:hAnsi="Times New Roman" w:cs="Times New Roman"/>
                <w:sz w:val="24"/>
                <w:szCs w:val="24"/>
              </w:rPr>
              <w:t xml:space="preserve"> Александр Владимирович</w:t>
            </w:r>
          </w:p>
        </w:tc>
        <w:tc>
          <w:tcPr>
            <w:tcW w:w="4603" w:type="dxa"/>
          </w:tcPr>
          <w:p w:rsidR="00FD77B5" w:rsidRPr="007B341E" w:rsidRDefault="00FD77B5" w:rsidP="007B341E">
            <w:pPr>
              <w:jc w:val="both"/>
              <w:rPr>
                <w:rFonts w:ascii="Times New Roman" w:hAnsi="Times New Roman" w:cs="Times New Roman"/>
                <w:sz w:val="24"/>
                <w:szCs w:val="24"/>
              </w:rPr>
            </w:pPr>
            <w:r w:rsidRPr="007B341E">
              <w:rPr>
                <w:rFonts w:ascii="Times New Roman" w:hAnsi="Times New Roman" w:cs="Times New Roman"/>
                <w:sz w:val="24"/>
                <w:szCs w:val="24"/>
              </w:rPr>
              <w:t>Распиловка и строгание древесины</w:t>
            </w:r>
          </w:p>
        </w:tc>
      </w:tr>
      <w:tr w:rsidR="00FD77B5" w:rsidRPr="007B341E" w:rsidTr="007B341E">
        <w:tc>
          <w:tcPr>
            <w:tcW w:w="4634" w:type="dxa"/>
            <w:tcBorders>
              <w:top w:val="single" w:sz="4" w:space="0" w:color="auto"/>
              <w:left w:val="single" w:sz="4" w:space="0" w:color="auto"/>
              <w:bottom w:val="single" w:sz="4" w:space="0" w:color="auto"/>
              <w:right w:val="single" w:sz="4" w:space="0" w:color="auto"/>
            </w:tcBorders>
            <w:shd w:val="clear" w:color="auto" w:fill="auto"/>
          </w:tcPr>
          <w:p w:rsidR="00FD77B5" w:rsidRPr="007B341E" w:rsidRDefault="007B341E" w:rsidP="007B341E">
            <w:pPr>
              <w:rPr>
                <w:rFonts w:ascii="Times New Roman" w:hAnsi="Times New Roman" w:cs="Times New Roman"/>
                <w:color w:val="000000"/>
                <w:sz w:val="24"/>
                <w:szCs w:val="24"/>
              </w:rPr>
            </w:pPr>
            <w:proofErr w:type="spellStart"/>
            <w:r w:rsidRPr="007B341E">
              <w:rPr>
                <w:rFonts w:ascii="Times New Roman" w:hAnsi="Times New Roman" w:cs="Times New Roman"/>
                <w:color w:val="000000"/>
                <w:sz w:val="24"/>
                <w:szCs w:val="24"/>
              </w:rPr>
              <w:t>Остапчук</w:t>
            </w:r>
            <w:proofErr w:type="spellEnd"/>
            <w:r w:rsidRPr="007B341E">
              <w:rPr>
                <w:rFonts w:ascii="Times New Roman" w:hAnsi="Times New Roman" w:cs="Times New Roman"/>
                <w:color w:val="000000"/>
                <w:sz w:val="24"/>
                <w:szCs w:val="24"/>
              </w:rPr>
              <w:t xml:space="preserve"> Андрей Николаевич</w:t>
            </w:r>
          </w:p>
        </w:tc>
        <w:tc>
          <w:tcPr>
            <w:tcW w:w="4603" w:type="dxa"/>
          </w:tcPr>
          <w:p w:rsidR="00FD77B5" w:rsidRPr="007B341E" w:rsidRDefault="00FD77B5" w:rsidP="007B341E">
            <w:pPr>
              <w:jc w:val="both"/>
              <w:rPr>
                <w:rFonts w:ascii="Times New Roman" w:eastAsia="Times New Roman" w:hAnsi="Times New Roman" w:cs="Times New Roman"/>
                <w:sz w:val="24"/>
                <w:szCs w:val="24"/>
                <w:lang w:eastAsia="ru-RU"/>
              </w:rPr>
            </w:pPr>
            <w:r w:rsidRPr="007B341E">
              <w:rPr>
                <w:rFonts w:ascii="Times New Roman" w:eastAsia="Times New Roman" w:hAnsi="Times New Roman" w:cs="Times New Roman"/>
                <w:sz w:val="24"/>
                <w:szCs w:val="24"/>
                <w:lang w:eastAsia="ru-RU"/>
              </w:rPr>
              <w:t>Пиломатериалы, черни, хлысты, баланс</w:t>
            </w:r>
          </w:p>
        </w:tc>
      </w:tr>
      <w:tr w:rsidR="00FD77B5" w:rsidRPr="007B341E" w:rsidTr="007B341E">
        <w:tc>
          <w:tcPr>
            <w:tcW w:w="4634" w:type="dxa"/>
            <w:tcBorders>
              <w:top w:val="nil"/>
              <w:left w:val="single" w:sz="4" w:space="0" w:color="auto"/>
              <w:bottom w:val="single" w:sz="4" w:space="0" w:color="auto"/>
              <w:right w:val="single" w:sz="4" w:space="0" w:color="auto"/>
            </w:tcBorders>
            <w:shd w:val="clear" w:color="auto" w:fill="auto"/>
          </w:tcPr>
          <w:p w:rsidR="00FD77B5" w:rsidRPr="007B341E" w:rsidRDefault="007B341E" w:rsidP="007B341E">
            <w:pPr>
              <w:rPr>
                <w:rFonts w:ascii="Times New Roman" w:hAnsi="Times New Roman" w:cs="Times New Roman"/>
                <w:color w:val="000000"/>
                <w:sz w:val="24"/>
                <w:szCs w:val="24"/>
              </w:rPr>
            </w:pPr>
            <w:proofErr w:type="spellStart"/>
            <w:r w:rsidRPr="007B341E">
              <w:rPr>
                <w:rFonts w:ascii="Times New Roman" w:hAnsi="Times New Roman" w:cs="Times New Roman"/>
                <w:color w:val="000000"/>
                <w:sz w:val="24"/>
                <w:szCs w:val="24"/>
              </w:rPr>
              <w:t>Остроносова</w:t>
            </w:r>
            <w:proofErr w:type="spellEnd"/>
            <w:r w:rsidRPr="007B341E">
              <w:rPr>
                <w:rFonts w:ascii="Times New Roman" w:hAnsi="Times New Roman" w:cs="Times New Roman"/>
                <w:color w:val="000000"/>
                <w:sz w:val="24"/>
                <w:szCs w:val="24"/>
              </w:rPr>
              <w:t xml:space="preserve"> Елена Ивановна</w:t>
            </w:r>
          </w:p>
        </w:tc>
        <w:tc>
          <w:tcPr>
            <w:tcW w:w="4603" w:type="dxa"/>
          </w:tcPr>
          <w:p w:rsidR="00FD77B5" w:rsidRPr="007B341E" w:rsidRDefault="00FD77B5" w:rsidP="007B341E">
            <w:pPr>
              <w:jc w:val="both"/>
              <w:rPr>
                <w:rFonts w:ascii="Times New Roman" w:eastAsia="Times New Roman" w:hAnsi="Times New Roman" w:cs="Times New Roman"/>
                <w:sz w:val="24"/>
                <w:szCs w:val="24"/>
                <w:lang w:eastAsia="ru-RU"/>
              </w:rPr>
            </w:pPr>
            <w:r w:rsidRPr="007B341E">
              <w:rPr>
                <w:rFonts w:ascii="Times New Roman" w:eastAsia="Times New Roman" w:hAnsi="Times New Roman" w:cs="Times New Roman"/>
                <w:sz w:val="24"/>
                <w:szCs w:val="24"/>
                <w:lang w:eastAsia="ru-RU"/>
              </w:rPr>
              <w:t>Черни, пиломатериалы</w:t>
            </w:r>
          </w:p>
        </w:tc>
      </w:tr>
      <w:tr w:rsidR="00FD77B5" w:rsidRPr="007B341E" w:rsidTr="007B341E">
        <w:tc>
          <w:tcPr>
            <w:tcW w:w="4634" w:type="dxa"/>
            <w:tcBorders>
              <w:top w:val="nil"/>
              <w:left w:val="single" w:sz="4" w:space="0" w:color="auto"/>
              <w:bottom w:val="single" w:sz="4" w:space="0" w:color="auto"/>
              <w:right w:val="single" w:sz="4" w:space="0" w:color="auto"/>
            </w:tcBorders>
            <w:shd w:val="clear" w:color="auto" w:fill="auto"/>
          </w:tcPr>
          <w:p w:rsidR="00FD77B5" w:rsidRPr="007B341E" w:rsidRDefault="007B341E" w:rsidP="007B341E">
            <w:pPr>
              <w:rPr>
                <w:rFonts w:ascii="Times New Roman" w:hAnsi="Times New Roman" w:cs="Times New Roman"/>
                <w:color w:val="000000"/>
                <w:sz w:val="24"/>
                <w:szCs w:val="24"/>
              </w:rPr>
            </w:pPr>
            <w:proofErr w:type="spellStart"/>
            <w:r w:rsidRPr="007B341E">
              <w:rPr>
                <w:rFonts w:ascii="Times New Roman" w:hAnsi="Times New Roman" w:cs="Times New Roman"/>
                <w:color w:val="000000"/>
                <w:sz w:val="24"/>
                <w:szCs w:val="24"/>
              </w:rPr>
              <w:t>Пакулина</w:t>
            </w:r>
            <w:proofErr w:type="spellEnd"/>
            <w:r w:rsidRPr="007B341E">
              <w:rPr>
                <w:rFonts w:ascii="Times New Roman" w:hAnsi="Times New Roman" w:cs="Times New Roman"/>
                <w:color w:val="000000"/>
                <w:sz w:val="24"/>
                <w:szCs w:val="24"/>
              </w:rPr>
              <w:t xml:space="preserve"> Валентина Геннадьевна</w:t>
            </w:r>
          </w:p>
        </w:tc>
        <w:tc>
          <w:tcPr>
            <w:tcW w:w="4603" w:type="dxa"/>
          </w:tcPr>
          <w:p w:rsidR="00FD77B5" w:rsidRPr="007B341E" w:rsidRDefault="00FD77B5" w:rsidP="007B341E">
            <w:pPr>
              <w:jc w:val="both"/>
              <w:rPr>
                <w:rFonts w:ascii="Times New Roman" w:eastAsia="Times New Roman" w:hAnsi="Times New Roman" w:cs="Times New Roman"/>
                <w:sz w:val="24"/>
                <w:szCs w:val="24"/>
                <w:lang w:eastAsia="ru-RU"/>
              </w:rPr>
            </w:pPr>
            <w:r w:rsidRPr="007B341E">
              <w:rPr>
                <w:rFonts w:ascii="Times New Roman" w:hAnsi="Times New Roman" w:cs="Times New Roman"/>
                <w:sz w:val="24"/>
                <w:szCs w:val="24"/>
              </w:rPr>
              <w:t>Распиловка и строгание древесины</w:t>
            </w:r>
          </w:p>
        </w:tc>
      </w:tr>
      <w:tr w:rsidR="00FD77B5" w:rsidRPr="007B341E" w:rsidTr="007B341E">
        <w:tc>
          <w:tcPr>
            <w:tcW w:w="4634" w:type="dxa"/>
            <w:tcBorders>
              <w:top w:val="nil"/>
              <w:left w:val="single" w:sz="4" w:space="0" w:color="auto"/>
              <w:bottom w:val="single" w:sz="4" w:space="0" w:color="auto"/>
              <w:right w:val="single" w:sz="4" w:space="0" w:color="auto"/>
            </w:tcBorders>
            <w:shd w:val="clear" w:color="auto" w:fill="auto"/>
          </w:tcPr>
          <w:p w:rsidR="00FD77B5" w:rsidRPr="007B341E" w:rsidRDefault="007B341E" w:rsidP="007B341E">
            <w:pPr>
              <w:rPr>
                <w:rFonts w:ascii="Times New Roman" w:hAnsi="Times New Roman" w:cs="Times New Roman"/>
                <w:color w:val="000000"/>
                <w:sz w:val="24"/>
                <w:szCs w:val="24"/>
              </w:rPr>
            </w:pPr>
            <w:r w:rsidRPr="007B341E">
              <w:rPr>
                <w:rFonts w:ascii="Times New Roman" w:hAnsi="Times New Roman" w:cs="Times New Roman"/>
                <w:color w:val="000000"/>
                <w:sz w:val="24"/>
                <w:szCs w:val="24"/>
              </w:rPr>
              <w:t>Попов Анатолий Александрович</w:t>
            </w:r>
          </w:p>
        </w:tc>
        <w:tc>
          <w:tcPr>
            <w:tcW w:w="4603" w:type="dxa"/>
          </w:tcPr>
          <w:p w:rsidR="00FD77B5" w:rsidRPr="007B341E" w:rsidRDefault="00FD77B5" w:rsidP="007B341E">
            <w:pPr>
              <w:jc w:val="both"/>
              <w:rPr>
                <w:rFonts w:ascii="Times New Roman" w:eastAsia="Times New Roman" w:hAnsi="Times New Roman" w:cs="Times New Roman"/>
                <w:sz w:val="24"/>
                <w:szCs w:val="24"/>
                <w:lang w:eastAsia="ru-RU"/>
              </w:rPr>
            </w:pPr>
            <w:r w:rsidRPr="007B341E">
              <w:rPr>
                <w:rFonts w:ascii="Times New Roman" w:eastAsia="Times New Roman" w:hAnsi="Times New Roman" w:cs="Times New Roman"/>
                <w:sz w:val="24"/>
                <w:szCs w:val="24"/>
                <w:lang w:eastAsia="ru-RU"/>
              </w:rPr>
              <w:t>Дрова, пиломатериалы</w:t>
            </w:r>
            <w:proofErr w:type="gramStart"/>
            <w:r w:rsidRPr="007B341E">
              <w:rPr>
                <w:rFonts w:ascii="Times New Roman" w:eastAsia="Times New Roman" w:hAnsi="Times New Roman" w:cs="Times New Roman"/>
                <w:sz w:val="24"/>
                <w:szCs w:val="24"/>
                <w:lang w:eastAsia="ru-RU"/>
              </w:rPr>
              <w:t>.</w:t>
            </w:r>
            <w:proofErr w:type="gramEnd"/>
            <w:r w:rsidRPr="007B341E">
              <w:rPr>
                <w:rFonts w:ascii="Times New Roman" w:eastAsia="Times New Roman" w:hAnsi="Times New Roman" w:cs="Times New Roman"/>
                <w:sz w:val="24"/>
                <w:szCs w:val="24"/>
                <w:lang w:eastAsia="ru-RU"/>
              </w:rPr>
              <w:t xml:space="preserve"> </w:t>
            </w:r>
            <w:proofErr w:type="gramStart"/>
            <w:r w:rsidRPr="007B341E">
              <w:rPr>
                <w:rFonts w:ascii="Times New Roman" w:eastAsia="Times New Roman" w:hAnsi="Times New Roman" w:cs="Times New Roman"/>
                <w:sz w:val="24"/>
                <w:szCs w:val="24"/>
                <w:lang w:eastAsia="ru-RU"/>
              </w:rPr>
              <w:t>п</w:t>
            </w:r>
            <w:proofErr w:type="gramEnd"/>
            <w:r w:rsidRPr="007B341E">
              <w:rPr>
                <w:rFonts w:ascii="Times New Roman" w:eastAsia="Times New Roman" w:hAnsi="Times New Roman" w:cs="Times New Roman"/>
                <w:sz w:val="24"/>
                <w:szCs w:val="24"/>
                <w:lang w:eastAsia="ru-RU"/>
              </w:rPr>
              <w:t>оддоны деревянные</w:t>
            </w:r>
          </w:p>
        </w:tc>
      </w:tr>
      <w:tr w:rsidR="00FD77B5" w:rsidRPr="007B341E" w:rsidTr="007B341E">
        <w:tc>
          <w:tcPr>
            <w:tcW w:w="4634" w:type="dxa"/>
            <w:tcBorders>
              <w:top w:val="nil"/>
              <w:left w:val="single" w:sz="4" w:space="0" w:color="auto"/>
              <w:bottom w:val="single" w:sz="4" w:space="0" w:color="auto"/>
              <w:right w:val="single" w:sz="4" w:space="0" w:color="auto"/>
            </w:tcBorders>
            <w:shd w:val="clear" w:color="auto" w:fill="auto"/>
          </w:tcPr>
          <w:p w:rsidR="00FD77B5" w:rsidRPr="007B341E" w:rsidRDefault="007B341E" w:rsidP="007B341E">
            <w:pPr>
              <w:rPr>
                <w:rFonts w:ascii="Times New Roman" w:hAnsi="Times New Roman" w:cs="Times New Roman"/>
                <w:color w:val="000000"/>
                <w:sz w:val="24"/>
                <w:szCs w:val="24"/>
              </w:rPr>
            </w:pPr>
            <w:r w:rsidRPr="007B341E">
              <w:rPr>
                <w:rFonts w:ascii="Times New Roman" w:hAnsi="Times New Roman" w:cs="Times New Roman"/>
                <w:color w:val="000000"/>
                <w:sz w:val="24"/>
                <w:szCs w:val="24"/>
              </w:rPr>
              <w:t>Сучков Сергей Юрьевич</w:t>
            </w:r>
          </w:p>
        </w:tc>
        <w:tc>
          <w:tcPr>
            <w:tcW w:w="4603" w:type="dxa"/>
          </w:tcPr>
          <w:p w:rsidR="00FD77B5" w:rsidRPr="007B341E" w:rsidRDefault="00FD77B5" w:rsidP="007B341E">
            <w:pPr>
              <w:jc w:val="both"/>
              <w:rPr>
                <w:rFonts w:ascii="Times New Roman" w:eastAsia="Times New Roman" w:hAnsi="Times New Roman" w:cs="Times New Roman"/>
                <w:sz w:val="24"/>
                <w:szCs w:val="24"/>
                <w:lang w:eastAsia="ru-RU"/>
              </w:rPr>
            </w:pPr>
            <w:r w:rsidRPr="007B341E">
              <w:rPr>
                <w:rFonts w:ascii="Times New Roman" w:eastAsia="Times New Roman" w:hAnsi="Times New Roman" w:cs="Times New Roman"/>
                <w:sz w:val="24"/>
                <w:szCs w:val="24"/>
                <w:lang w:eastAsia="ru-RU"/>
              </w:rPr>
              <w:t>Пиломатериалы, доска обрезная, поддоны деревянные, черни, дрова</w:t>
            </w:r>
          </w:p>
        </w:tc>
      </w:tr>
      <w:tr w:rsidR="00FD77B5" w:rsidRPr="007B341E" w:rsidTr="007B341E">
        <w:tc>
          <w:tcPr>
            <w:tcW w:w="4634" w:type="dxa"/>
            <w:tcBorders>
              <w:top w:val="nil"/>
              <w:left w:val="single" w:sz="4" w:space="0" w:color="auto"/>
              <w:bottom w:val="single" w:sz="4" w:space="0" w:color="auto"/>
              <w:right w:val="single" w:sz="4" w:space="0" w:color="auto"/>
            </w:tcBorders>
            <w:shd w:val="clear" w:color="auto" w:fill="auto"/>
          </w:tcPr>
          <w:p w:rsidR="00FD77B5" w:rsidRPr="007B341E" w:rsidRDefault="007B341E" w:rsidP="007B341E">
            <w:pPr>
              <w:rPr>
                <w:rFonts w:ascii="Times New Roman" w:hAnsi="Times New Roman" w:cs="Times New Roman"/>
                <w:color w:val="000000"/>
                <w:sz w:val="24"/>
                <w:szCs w:val="24"/>
              </w:rPr>
            </w:pPr>
            <w:proofErr w:type="spellStart"/>
            <w:r w:rsidRPr="007B341E">
              <w:rPr>
                <w:rFonts w:ascii="Times New Roman" w:hAnsi="Times New Roman" w:cs="Times New Roman"/>
                <w:color w:val="000000"/>
                <w:sz w:val="24"/>
                <w:szCs w:val="24"/>
              </w:rPr>
              <w:t>Шония</w:t>
            </w:r>
            <w:proofErr w:type="spellEnd"/>
            <w:r w:rsidRPr="007B341E">
              <w:rPr>
                <w:rFonts w:ascii="Times New Roman" w:hAnsi="Times New Roman" w:cs="Times New Roman"/>
                <w:color w:val="000000"/>
                <w:sz w:val="24"/>
                <w:szCs w:val="24"/>
              </w:rPr>
              <w:t xml:space="preserve"> </w:t>
            </w:r>
            <w:proofErr w:type="spellStart"/>
            <w:r w:rsidRPr="007B341E">
              <w:rPr>
                <w:rFonts w:ascii="Times New Roman" w:hAnsi="Times New Roman" w:cs="Times New Roman"/>
                <w:color w:val="000000"/>
                <w:sz w:val="24"/>
                <w:szCs w:val="24"/>
              </w:rPr>
              <w:t>Гоча</w:t>
            </w:r>
            <w:proofErr w:type="spellEnd"/>
            <w:r w:rsidRPr="007B341E">
              <w:rPr>
                <w:rFonts w:ascii="Times New Roman" w:hAnsi="Times New Roman" w:cs="Times New Roman"/>
                <w:color w:val="000000"/>
                <w:sz w:val="24"/>
                <w:szCs w:val="24"/>
              </w:rPr>
              <w:t xml:space="preserve"> </w:t>
            </w:r>
            <w:proofErr w:type="spellStart"/>
            <w:r w:rsidRPr="007B341E">
              <w:rPr>
                <w:rFonts w:ascii="Times New Roman" w:hAnsi="Times New Roman" w:cs="Times New Roman"/>
                <w:color w:val="000000"/>
                <w:sz w:val="24"/>
                <w:szCs w:val="24"/>
              </w:rPr>
              <w:t>Олипантович</w:t>
            </w:r>
            <w:proofErr w:type="spellEnd"/>
          </w:p>
        </w:tc>
        <w:tc>
          <w:tcPr>
            <w:tcW w:w="4603" w:type="dxa"/>
          </w:tcPr>
          <w:p w:rsidR="00FD77B5" w:rsidRPr="007B341E" w:rsidRDefault="00FD77B5" w:rsidP="007B341E">
            <w:pPr>
              <w:jc w:val="both"/>
              <w:rPr>
                <w:rFonts w:ascii="Times New Roman" w:eastAsia="Times New Roman" w:hAnsi="Times New Roman" w:cs="Times New Roman"/>
                <w:sz w:val="24"/>
                <w:szCs w:val="24"/>
                <w:lang w:eastAsia="ru-RU"/>
              </w:rPr>
            </w:pPr>
            <w:r w:rsidRPr="007B341E">
              <w:rPr>
                <w:rFonts w:ascii="Times New Roman" w:eastAsia="Times New Roman" w:hAnsi="Times New Roman" w:cs="Times New Roman"/>
                <w:sz w:val="24"/>
                <w:szCs w:val="24"/>
                <w:lang w:eastAsia="ru-RU"/>
              </w:rPr>
              <w:t>Пиломатериалы, доска обрезная, поддоны деревянные, черни, дрова</w:t>
            </w:r>
          </w:p>
        </w:tc>
      </w:tr>
      <w:tr w:rsidR="00FD77B5" w:rsidRPr="007B341E" w:rsidTr="007B341E">
        <w:tc>
          <w:tcPr>
            <w:tcW w:w="4634" w:type="dxa"/>
            <w:tcBorders>
              <w:top w:val="nil"/>
              <w:left w:val="single" w:sz="4" w:space="0" w:color="auto"/>
              <w:bottom w:val="single" w:sz="4" w:space="0" w:color="auto"/>
              <w:right w:val="single" w:sz="4" w:space="0" w:color="auto"/>
            </w:tcBorders>
            <w:shd w:val="clear" w:color="auto" w:fill="auto"/>
          </w:tcPr>
          <w:p w:rsidR="00FD77B5" w:rsidRPr="007B341E" w:rsidRDefault="007B341E" w:rsidP="007B341E">
            <w:pPr>
              <w:rPr>
                <w:rFonts w:ascii="Times New Roman" w:hAnsi="Times New Roman" w:cs="Times New Roman"/>
                <w:color w:val="000000"/>
                <w:sz w:val="24"/>
                <w:szCs w:val="24"/>
              </w:rPr>
            </w:pPr>
            <w:proofErr w:type="spellStart"/>
            <w:r w:rsidRPr="007B341E">
              <w:rPr>
                <w:rFonts w:ascii="Times New Roman" w:hAnsi="Times New Roman" w:cs="Times New Roman"/>
                <w:color w:val="000000"/>
                <w:sz w:val="24"/>
                <w:szCs w:val="24"/>
              </w:rPr>
              <w:t>Шаблеев</w:t>
            </w:r>
            <w:proofErr w:type="spellEnd"/>
            <w:r w:rsidRPr="007B341E">
              <w:rPr>
                <w:rFonts w:ascii="Times New Roman" w:hAnsi="Times New Roman" w:cs="Times New Roman"/>
                <w:color w:val="000000"/>
                <w:sz w:val="24"/>
                <w:szCs w:val="24"/>
              </w:rPr>
              <w:t xml:space="preserve"> Евгений Вениаминович</w:t>
            </w:r>
          </w:p>
        </w:tc>
        <w:tc>
          <w:tcPr>
            <w:tcW w:w="4603" w:type="dxa"/>
          </w:tcPr>
          <w:p w:rsidR="00FD77B5" w:rsidRPr="007B341E" w:rsidRDefault="00FD77B5" w:rsidP="007B341E">
            <w:pPr>
              <w:jc w:val="both"/>
              <w:rPr>
                <w:rFonts w:ascii="Times New Roman" w:eastAsia="Times New Roman" w:hAnsi="Times New Roman" w:cs="Times New Roman"/>
                <w:sz w:val="24"/>
                <w:szCs w:val="24"/>
                <w:lang w:eastAsia="ru-RU"/>
              </w:rPr>
            </w:pPr>
            <w:r w:rsidRPr="007B341E">
              <w:rPr>
                <w:rFonts w:ascii="Times New Roman" w:hAnsi="Times New Roman" w:cs="Times New Roman"/>
                <w:sz w:val="24"/>
                <w:szCs w:val="24"/>
              </w:rPr>
              <w:t>Распиловка и строгание древесины</w:t>
            </w:r>
          </w:p>
        </w:tc>
      </w:tr>
      <w:tr w:rsidR="00FD77B5" w:rsidRPr="007B341E" w:rsidTr="007B341E">
        <w:tc>
          <w:tcPr>
            <w:tcW w:w="4634" w:type="dxa"/>
            <w:tcBorders>
              <w:top w:val="single" w:sz="4" w:space="0" w:color="auto"/>
              <w:left w:val="single" w:sz="4" w:space="0" w:color="auto"/>
              <w:bottom w:val="single" w:sz="4" w:space="0" w:color="auto"/>
              <w:right w:val="single" w:sz="4" w:space="0" w:color="auto"/>
            </w:tcBorders>
            <w:shd w:val="clear" w:color="auto" w:fill="auto"/>
          </w:tcPr>
          <w:p w:rsidR="00FD77B5" w:rsidRPr="007B341E" w:rsidRDefault="007B341E" w:rsidP="007B341E">
            <w:pPr>
              <w:rPr>
                <w:rFonts w:ascii="Times New Roman" w:hAnsi="Times New Roman" w:cs="Times New Roman"/>
                <w:color w:val="000000"/>
                <w:sz w:val="24"/>
                <w:szCs w:val="24"/>
              </w:rPr>
            </w:pPr>
            <w:r>
              <w:rPr>
                <w:rFonts w:ascii="Times New Roman" w:hAnsi="Times New Roman" w:cs="Times New Roman"/>
                <w:color w:val="000000"/>
                <w:sz w:val="24"/>
                <w:szCs w:val="24"/>
              </w:rPr>
              <w:t>ООО «Д</w:t>
            </w:r>
            <w:r w:rsidRPr="007B341E">
              <w:rPr>
                <w:rFonts w:ascii="Times New Roman" w:hAnsi="Times New Roman" w:cs="Times New Roman"/>
                <w:color w:val="000000"/>
                <w:sz w:val="24"/>
                <w:szCs w:val="24"/>
              </w:rPr>
              <w:t>ельта»</w:t>
            </w:r>
          </w:p>
        </w:tc>
        <w:tc>
          <w:tcPr>
            <w:tcW w:w="4603" w:type="dxa"/>
          </w:tcPr>
          <w:p w:rsidR="00FD77B5" w:rsidRPr="007B341E" w:rsidRDefault="00FD77B5" w:rsidP="007B341E">
            <w:pPr>
              <w:jc w:val="both"/>
              <w:rPr>
                <w:rFonts w:ascii="Times New Roman" w:eastAsia="Times New Roman" w:hAnsi="Times New Roman" w:cs="Times New Roman"/>
                <w:sz w:val="24"/>
                <w:szCs w:val="24"/>
                <w:lang w:eastAsia="ru-RU"/>
              </w:rPr>
            </w:pPr>
            <w:r w:rsidRPr="007B341E">
              <w:rPr>
                <w:rFonts w:ascii="Times New Roman" w:hAnsi="Times New Roman" w:cs="Times New Roman"/>
                <w:sz w:val="24"/>
                <w:szCs w:val="24"/>
              </w:rPr>
              <w:t>Распиловка и строгание древесины</w:t>
            </w:r>
          </w:p>
        </w:tc>
      </w:tr>
      <w:tr w:rsidR="00FD77B5" w:rsidRPr="007B341E" w:rsidTr="007B341E">
        <w:tc>
          <w:tcPr>
            <w:tcW w:w="4634" w:type="dxa"/>
            <w:tcBorders>
              <w:top w:val="single" w:sz="4" w:space="0" w:color="auto"/>
              <w:left w:val="single" w:sz="4" w:space="0" w:color="auto"/>
              <w:bottom w:val="single" w:sz="4" w:space="0" w:color="auto"/>
              <w:right w:val="single" w:sz="4" w:space="0" w:color="auto"/>
            </w:tcBorders>
            <w:shd w:val="clear" w:color="auto" w:fill="auto"/>
          </w:tcPr>
          <w:p w:rsidR="00FD77B5" w:rsidRPr="007B341E" w:rsidRDefault="007B341E" w:rsidP="007B341E">
            <w:pPr>
              <w:rPr>
                <w:rFonts w:ascii="Times New Roman" w:hAnsi="Times New Roman" w:cs="Times New Roman"/>
                <w:color w:val="000000"/>
                <w:sz w:val="24"/>
                <w:szCs w:val="24"/>
              </w:rPr>
            </w:pPr>
            <w:r>
              <w:rPr>
                <w:rFonts w:ascii="Times New Roman" w:hAnsi="Times New Roman" w:cs="Times New Roman"/>
                <w:color w:val="000000"/>
                <w:sz w:val="24"/>
                <w:szCs w:val="24"/>
              </w:rPr>
              <w:t>ООО «Исток»</w:t>
            </w:r>
          </w:p>
        </w:tc>
        <w:tc>
          <w:tcPr>
            <w:tcW w:w="4603" w:type="dxa"/>
          </w:tcPr>
          <w:p w:rsidR="00FD77B5" w:rsidRPr="007B341E" w:rsidRDefault="00FD77B5" w:rsidP="007B341E">
            <w:pPr>
              <w:jc w:val="both"/>
              <w:rPr>
                <w:rFonts w:ascii="Times New Roman" w:eastAsia="Times New Roman" w:hAnsi="Times New Roman" w:cs="Times New Roman"/>
                <w:sz w:val="24"/>
                <w:szCs w:val="24"/>
                <w:lang w:eastAsia="ru-RU"/>
              </w:rPr>
            </w:pPr>
            <w:r w:rsidRPr="007B341E">
              <w:rPr>
                <w:rFonts w:ascii="Times New Roman" w:eastAsia="Times New Roman" w:hAnsi="Times New Roman" w:cs="Times New Roman"/>
                <w:sz w:val="24"/>
                <w:szCs w:val="24"/>
                <w:lang w:eastAsia="ru-RU"/>
              </w:rPr>
              <w:t>Балансы лиственных пород, балансы хвойных пород, поддоны</w:t>
            </w:r>
          </w:p>
        </w:tc>
      </w:tr>
      <w:tr w:rsidR="00FD77B5" w:rsidRPr="007B341E" w:rsidTr="007B341E">
        <w:tc>
          <w:tcPr>
            <w:tcW w:w="4634" w:type="dxa"/>
            <w:tcBorders>
              <w:top w:val="nil"/>
              <w:left w:val="single" w:sz="4" w:space="0" w:color="auto"/>
              <w:bottom w:val="single" w:sz="4" w:space="0" w:color="auto"/>
              <w:right w:val="single" w:sz="4" w:space="0" w:color="auto"/>
            </w:tcBorders>
            <w:shd w:val="clear" w:color="auto" w:fill="auto"/>
          </w:tcPr>
          <w:p w:rsidR="00FD77B5" w:rsidRPr="007B341E" w:rsidRDefault="007B341E" w:rsidP="007B341E">
            <w:pPr>
              <w:rPr>
                <w:rFonts w:ascii="Times New Roman" w:hAnsi="Times New Roman" w:cs="Times New Roman"/>
                <w:color w:val="000000"/>
                <w:sz w:val="24"/>
                <w:szCs w:val="24"/>
              </w:rPr>
            </w:pPr>
            <w:r>
              <w:rPr>
                <w:rFonts w:ascii="Times New Roman" w:hAnsi="Times New Roman" w:cs="Times New Roman"/>
                <w:color w:val="000000"/>
                <w:sz w:val="24"/>
                <w:szCs w:val="24"/>
              </w:rPr>
              <w:t>ООО</w:t>
            </w:r>
            <w:r w:rsidRPr="007B341E">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Л</w:t>
            </w:r>
            <w:r w:rsidRPr="007B341E">
              <w:rPr>
                <w:rFonts w:ascii="Times New Roman" w:hAnsi="Times New Roman" w:cs="Times New Roman"/>
                <w:color w:val="000000"/>
                <w:sz w:val="24"/>
                <w:szCs w:val="24"/>
              </w:rPr>
              <w:t>есинвест</w:t>
            </w:r>
            <w:proofErr w:type="spellEnd"/>
            <w:r w:rsidRPr="007B341E">
              <w:rPr>
                <w:rFonts w:ascii="Times New Roman" w:hAnsi="Times New Roman" w:cs="Times New Roman"/>
                <w:color w:val="000000"/>
                <w:sz w:val="24"/>
                <w:szCs w:val="24"/>
              </w:rPr>
              <w:t>"</w:t>
            </w:r>
          </w:p>
        </w:tc>
        <w:tc>
          <w:tcPr>
            <w:tcW w:w="4603" w:type="dxa"/>
          </w:tcPr>
          <w:p w:rsidR="00FD77B5" w:rsidRPr="007B341E" w:rsidRDefault="00FD77B5" w:rsidP="007B341E">
            <w:pPr>
              <w:jc w:val="both"/>
              <w:rPr>
                <w:rFonts w:ascii="Times New Roman" w:hAnsi="Times New Roman" w:cs="Times New Roman"/>
                <w:sz w:val="24"/>
                <w:szCs w:val="24"/>
              </w:rPr>
            </w:pPr>
            <w:r w:rsidRPr="007B341E">
              <w:rPr>
                <w:rFonts w:ascii="Times New Roman" w:eastAsia="Times New Roman" w:hAnsi="Times New Roman" w:cs="Times New Roman"/>
                <w:sz w:val="24"/>
                <w:szCs w:val="24"/>
                <w:lang w:eastAsia="ru-RU"/>
              </w:rPr>
              <w:t>Пиломатериалы, доска обрезная, поддоны деревянные, черни, дрова</w:t>
            </w:r>
          </w:p>
        </w:tc>
      </w:tr>
      <w:tr w:rsidR="00FD77B5" w:rsidRPr="007B341E" w:rsidTr="007B341E">
        <w:tc>
          <w:tcPr>
            <w:tcW w:w="4634" w:type="dxa"/>
            <w:tcBorders>
              <w:top w:val="nil"/>
              <w:left w:val="single" w:sz="4" w:space="0" w:color="auto"/>
              <w:bottom w:val="single" w:sz="4" w:space="0" w:color="auto"/>
              <w:right w:val="single" w:sz="4" w:space="0" w:color="auto"/>
            </w:tcBorders>
            <w:shd w:val="clear" w:color="auto" w:fill="auto"/>
          </w:tcPr>
          <w:p w:rsidR="00FD77B5" w:rsidRPr="007B341E" w:rsidRDefault="007B341E" w:rsidP="007B341E">
            <w:pPr>
              <w:rPr>
                <w:rFonts w:ascii="Times New Roman" w:hAnsi="Times New Roman" w:cs="Times New Roman"/>
                <w:color w:val="000000"/>
                <w:sz w:val="24"/>
                <w:szCs w:val="24"/>
              </w:rPr>
            </w:pPr>
            <w:r>
              <w:rPr>
                <w:rFonts w:ascii="Times New Roman" w:hAnsi="Times New Roman" w:cs="Times New Roman"/>
                <w:color w:val="000000"/>
                <w:sz w:val="24"/>
                <w:szCs w:val="24"/>
              </w:rPr>
              <w:t>ООО "</w:t>
            </w:r>
            <w:proofErr w:type="spellStart"/>
            <w:r>
              <w:rPr>
                <w:rFonts w:ascii="Times New Roman" w:hAnsi="Times New Roman" w:cs="Times New Roman"/>
                <w:color w:val="000000"/>
                <w:sz w:val="24"/>
                <w:szCs w:val="24"/>
              </w:rPr>
              <w:t>Р</w:t>
            </w:r>
            <w:r w:rsidRPr="007B341E">
              <w:rPr>
                <w:rFonts w:ascii="Times New Roman" w:hAnsi="Times New Roman" w:cs="Times New Roman"/>
                <w:color w:val="000000"/>
                <w:sz w:val="24"/>
                <w:szCs w:val="24"/>
              </w:rPr>
              <w:t>еаллес</w:t>
            </w:r>
            <w:proofErr w:type="spellEnd"/>
            <w:r w:rsidRPr="007B341E">
              <w:rPr>
                <w:rFonts w:ascii="Times New Roman" w:hAnsi="Times New Roman" w:cs="Times New Roman"/>
                <w:color w:val="000000"/>
                <w:sz w:val="24"/>
                <w:szCs w:val="24"/>
              </w:rPr>
              <w:t>"</w:t>
            </w:r>
          </w:p>
        </w:tc>
        <w:tc>
          <w:tcPr>
            <w:tcW w:w="4603" w:type="dxa"/>
          </w:tcPr>
          <w:p w:rsidR="00FD77B5" w:rsidRPr="007B341E" w:rsidRDefault="00FD77B5" w:rsidP="007B341E">
            <w:pPr>
              <w:jc w:val="both"/>
              <w:rPr>
                <w:rFonts w:ascii="Times New Roman" w:hAnsi="Times New Roman" w:cs="Times New Roman"/>
                <w:sz w:val="24"/>
                <w:szCs w:val="24"/>
              </w:rPr>
            </w:pPr>
            <w:r w:rsidRPr="007B341E">
              <w:rPr>
                <w:rFonts w:ascii="Times New Roman" w:eastAsia="Times New Roman" w:hAnsi="Times New Roman" w:cs="Times New Roman"/>
                <w:sz w:val="24"/>
                <w:szCs w:val="24"/>
                <w:lang w:eastAsia="ru-RU"/>
              </w:rPr>
              <w:t>Пиломатериалы, доска обрезная, поддоны деревянные, черни, дрова</w:t>
            </w:r>
          </w:p>
        </w:tc>
      </w:tr>
      <w:tr w:rsidR="00FD77B5" w:rsidRPr="007B341E" w:rsidTr="007B341E">
        <w:tc>
          <w:tcPr>
            <w:tcW w:w="4634" w:type="dxa"/>
            <w:tcBorders>
              <w:top w:val="nil"/>
              <w:left w:val="single" w:sz="4" w:space="0" w:color="auto"/>
              <w:bottom w:val="single" w:sz="4" w:space="0" w:color="auto"/>
              <w:right w:val="single" w:sz="4" w:space="0" w:color="auto"/>
            </w:tcBorders>
            <w:shd w:val="clear" w:color="auto" w:fill="auto"/>
          </w:tcPr>
          <w:p w:rsidR="00FD77B5" w:rsidRPr="007B341E" w:rsidRDefault="007B341E" w:rsidP="007B341E">
            <w:pPr>
              <w:rPr>
                <w:rFonts w:ascii="Times New Roman" w:hAnsi="Times New Roman" w:cs="Times New Roman"/>
                <w:color w:val="000000"/>
                <w:sz w:val="24"/>
                <w:szCs w:val="24"/>
              </w:rPr>
            </w:pPr>
            <w:r>
              <w:rPr>
                <w:rFonts w:ascii="Times New Roman" w:hAnsi="Times New Roman" w:cs="Times New Roman"/>
                <w:color w:val="000000"/>
                <w:sz w:val="24"/>
                <w:szCs w:val="24"/>
              </w:rPr>
              <w:t>ООО</w:t>
            </w:r>
            <w:r w:rsidRPr="007B341E">
              <w:rPr>
                <w:rFonts w:ascii="Times New Roman" w:hAnsi="Times New Roman" w:cs="Times New Roman"/>
                <w:color w:val="000000"/>
                <w:sz w:val="24"/>
                <w:szCs w:val="24"/>
              </w:rPr>
              <w:t xml:space="preserve"> "</w:t>
            </w:r>
            <w:r>
              <w:rPr>
                <w:rFonts w:ascii="Times New Roman" w:hAnsi="Times New Roman" w:cs="Times New Roman"/>
                <w:color w:val="000000"/>
                <w:sz w:val="24"/>
                <w:szCs w:val="24"/>
              </w:rPr>
              <w:t>Р</w:t>
            </w:r>
            <w:r w:rsidRPr="007B341E">
              <w:rPr>
                <w:rFonts w:ascii="Times New Roman" w:hAnsi="Times New Roman" w:cs="Times New Roman"/>
                <w:color w:val="000000"/>
                <w:sz w:val="24"/>
                <w:szCs w:val="24"/>
              </w:rPr>
              <w:t>егион 43+"</w:t>
            </w:r>
          </w:p>
        </w:tc>
        <w:tc>
          <w:tcPr>
            <w:tcW w:w="4603" w:type="dxa"/>
          </w:tcPr>
          <w:p w:rsidR="00FD77B5" w:rsidRPr="007B341E" w:rsidRDefault="00FD77B5" w:rsidP="007B341E">
            <w:pPr>
              <w:jc w:val="both"/>
              <w:rPr>
                <w:rFonts w:ascii="Times New Roman" w:hAnsi="Times New Roman" w:cs="Times New Roman"/>
                <w:sz w:val="24"/>
                <w:szCs w:val="24"/>
              </w:rPr>
            </w:pPr>
            <w:r w:rsidRPr="007B341E">
              <w:rPr>
                <w:rFonts w:ascii="Times New Roman" w:eastAsia="Times New Roman" w:hAnsi="Times New Roman" w:cs="Times New Roman"/>
                <w:sz w:val="24"/>
                <w:szCs w:val="24"/>
                <w:lang w:eastAsia="ru-RU"/>
              </w:rPr>
              <w:t>Пиломатериалы, доска обрезная, поддоны деревянные, черни, дрова</w:t>
            </w:r>
          </w:p>
        </w:tc>
      </w:tr>
      <w:tr w:rsidR="00FD77B5" w:rsidRPr="007B341E" w:rsidTr="007B341E">
        <w:tc>
          <w:tcPr>
            <w:tcW w:w="4634" w:type="dxa"/>
            <w:tcBorders>
              <w:top w:val="nil"/>
              <w:left w:val="single" w:sz="4" w:space="0" w:color="auto"/>
              <w:bottom w:val="single" w:sz="4" w:space="0" w:color="auto"/>
              <w:right w:val="single" w:sz="4" w:space="0" w:color="auto"/>
            </w:tcBorders>
            <w:shd w:val="clear" w:color="auto" w:fill="auto"/>
          </w:tcPr>
          <w:p w:rsidR="00FD77B5" w:rsidRPr="007B341E" w:rsidRDefault="007B341E" w:rsidP="007B341E">
            <w:pPr>
              <w:rPr>
                <w:rFonts w:ascii="Times New Roman" w:hAnsi="Times New Roman" w:cs="Times New Roman"/>
                <w:color w:val="000000"/>
                <w:sz w:val="24"/>
                <w:szCs w:val="24"/>
              </w:rPr>
            </w:pPr>
            <w:r>
              <w:rPr>
                <w:rFonts w:ascii="Times New Roman" w:hAnsi="Times New Roman" w:cs="Times New Roman"/>
                <w:color w:val="000000"/>
                <w:sz w:val="24"/>
                <w:szCs w:val="24"/>
              </w:rPr>
              <w:t>ООО</w:t>
            </w:r>
            <w:r w:rsidRPr="007B341E">
              <w:rPr>
                <w:rFonts w:ascii="Times New Roman" w:hAnsi="Times New Roman" w:cs="Times New Roman"/>
                <w:color w:val="000000"/>
                <w:sz w:val="24"/>
                <w:szCs w:val="24"/>
              </w:rPr>
              <w:t xml:space="preserve"> "</w:t>
            </w:r>
            <w:r>
              <w:rPr>
                <w:rFonts w:ascii="Times New Roman" w:hAnsi="Times New Roman" w:cs="Times New Roman"/>
                <w:color w:val="000000"/>
                <w:sz w:val="24"/>
                <w:szCs w:val="24"/>
              </w:rPr>
              <w:t>Р</w:t>
            </w:r>
            <w:r w:rsidRPr="007B341E">
              <w:rPr>
                <w:rFonts w:ascii="Times New Roman" w:hAnsi="Times New Roman" w:cs="Times New Roman"/>
                <w:color w:val="000000"/>
                <w:sz w:val="24"/>
                <w:szCs w:val="24"/>
              </w:rPr>
              <w:t>егион43"</w:t>
            </w:r>
          </w:p>
        </w:tc>
        <w:tc>
          <w:tcPr>
            <w:tcW w:w="4603" w:type="dxa"/>
          </w:tcPr>
          <w:p w:rsidR="00FD77B5" w:rsidRPr="007B341E" w:rsidRDefault="00FD77B5" w:rsidP="007B341E">
            <w:pPr>
              <w:jc w:val="both"/>
              <w:rPr>
                <w:rFonts w:ascii="Times New Roman" w:hAnsi="Times New Roman" w:cs="Times New Roman"/>
                <w:sz w:val="24"/>
                <w:szCs w:val="24"/>
              </w:rPr>
            </w:pPr>
            <w:r w:rsidRPr="007B341E">
              <w:rPr>
                <w:rFonts w:ascii="Times New Roman" w:eastAsia="Times New Roman" w:hAnsi="Times New Roman" w:cs="Times New Roman"/>
                <w:sz w:val="24"/>
                <w:szCs w:val="24"/>
                <w:lang w:eastAsia="ru-RU"/>
              </w:rPr>
              <w:t>Пиломатериалы, доска обрезная, поддоны деревянные, черни, дрова</w:t>
            </w:r>
          </w:p>
        </w:tc>
      </w:tr>
      <w:tr w:rsidR="00FD77B5" w:rsidRPr="007B341E" w:rsidTr="007B341E">
        <w:tc>
          <w:tcPr>
            <w:tcW w:w="4634" w:type="dxa"/>
            <w:tcBorders>
              <w:top w:val="nil"/>
              <w:left w:val="single" w:sz="4" w:space="0" w:color="auto"/>
              <w:bottom w:val="single" w:sz="4" w:space="0" w:color="auto"/>
              <w:right w:val="single" w:sz="4" w:space="0" w:color="auto"/>
            </w:tcBorders>
            <w:shd w:val="clear" w:color="auto" w:fill="auto"/>
          </w:tcPr>
          <w:p w:rsidR="00FD77B5" w:rsidRPr="007B341E" w:rsidRDefault="007B341E" w:rsidP="007B341E">
            <w:pPr>
              <w:rPr>
                <w:rFonts w:ascii="Times New Roman" w:hAnsi="Times New Roman" w:cs="Times New Roman"/>
                <w:color w:val="000000"/>
                <w:sz w:val="24"/>
                <w:szCs w:val="24"/>
              </w:rPr>
            </w:pPr>
            <w:r>
              <w:rPr>
                <w:rFonts w:ascii="Times New Roman" w:hAnsi="Times New Roman" w:cs="Times New Roman"/>
                <w:color w:val="000000"/>
                <w:sz w:val="24"/>
                <w:szCs w:val="24"/>
              </w:rPr>
              <w:t>ООО</w:t>
            </w:r>
            <w:r w:rsidRPr="007B341E">
              <w:rPr>
                <w:rFonts w:ascii="Times New Roman" w:hAnsi="Times New Roman" w:cs="Times New Roman"/>
                <w:color w:val="000000"/>
                <w:sz w:val="24"/>
                <w:szCs w:val="24"/>
              </w:rPr>
              <w:t xml:space="preserve"> "</w:t>
            </w:r>
            <w:r>
              <w:rPr>
                <w:rFonts w:ascii="Times New Roman" w:hAnsi="Times New Roman" w:cs="Times New Roman"/>
                <w:color w:val="000000"/>
                <w:sz w:val="24"/>
                <w:szCs w:val="24"/>
              </w:rPr>
              <w:t>С</w:t>
            </w:r>
            <w:r w:rsidRPr="007B341E">
              <w:rPr>
                <w:rFonts w:ascii="Times New Roman" w:hAnsi="Times New Roman" w:cs="Times New Roman"/>
                <w:color w:val="000000"/>
                <w:sz w:val="24"/>
                <w:szCs w:val="24"/>
              </w:rPr>
              <w:t>овременные технологии"</w:t>
            </w:r>
          </w:p>
        </w:tc>
        <w:tc>
          <w:tcPr>
            <w:tcW w:w="4603" w:type="dxa"/>
          </w:tcPr>
          <w:p w:rsidR="00FD77B5" w:rsidRPr="007B341E" w:rsidRDefault="00FD77B5" w:rsidP="007B341E">
            <w:pPr>
              <w:jc w:val="both"/>
              <w:rPr>
                <w:rFonts w:ascii="Times New Roman" w:eastAsia="Times New Roman" w:hAnsi="Times New Roman" w:cs="Times New Roman"/>
                <w:sz w:val="24"/>
                <w:szCs w:val="24"/>
                <w:lang w:eastAsia="ru-RU"/>
              </w:rPr>
            </w:pPr>
            <w:r w:rsidRPr="007B341E">
              <w:rPr>
                <w:rFonts w:ascii="Times New Roman" w:eastAsia="Times New Roman" w:hAnsi="Times New Roman" w:cs="Times New Roman"/>
                <w:sz w:val="24"/>
                <w:szCs w:val="24"/>
                <w:lang w:eastAsia="ru-RU"/>
              </w:rPr>
              <w:t>Поддоны деревянные, пиломатериалы</w:t>
            </w:r>
          </w:p>
        </w:tc>
      </w:tr>
      <w:tr w:rsidR="00FD77B5" w:rsidRPr="007B341E" w:rsidTr="007B341E">
        <w:tc>
          <w:tcPr>
            <w:tcW w:w="4634" w:type="dxa"/>
            <w:tcBorders>
              <w:top w:val="nil"/>
              <w:left w:val="single" w:sz="4" w:space="0" w:color="auto"/>
              <w:bottom w:val="single" w:sz="4" w:space="0" w:color="auto"/>
              <w:right w:val="single" w:sz="4" w:space="0" w:color="auto"/>
            </w:tcBorders>
            <w:shd w:val="clear" w:color="auto" w:fill="auto"/>
          </w:tcPr>
          <w:p w:rsidR="00FD77B5" w:rsidRPr="007B341E" w:rsidRDefault="007B341E" w:rsidP="007B341E">
            <w:pPr>
              <w:rPr>
                <w:rFonts w:ascii="Times New Roman" w:hAnsi="Times New Roman" w:cs="Times New Roman"/>
                <w:color w:val="000000"/>
                <w:sz w:val="24"/>
                <w:szCs w:val="24"/>
              </w:rPr>
            </w:pPr>
            <w:r>
              <w:rPr>
                <w:rFonts w:ascii="Times New Roman" w:hAnsi="Times New Roman" w:cs="Times New Roman"/>
                <w:color w:val="000000"/>
                <w:sz w:val="24"/>
                <w:szCs w:val="24"/>
              </w:rPr>
              <w:t>ООО "</w:t>
            </w:r>
            <w:proofErr w:type="spellStart"/>
            <w:r>
              <w:rPr>
                <w:rFonts w:ascii="Times New Roman" w:hAnsi="Times New Roman" w:cs="Times New Roman"/>
                <w:color w:val="000000"/>
                <w:sz w:val="24"/>
                <w:szCs w:val="24"/>
              </w:rPr>
              <w:t>С</w:t>
            </w:r>
            <w:r w:rsidRPr="007B341E">
              <w:rPr>
                <w:rFonts w:ascii="Times New Roman" w:hAnsi="Times New Roman" w:cs="Times New Roman"/>
                <w:color w:val="000000"/>
                <w:sz w:val="24"/>
                <w:szCs w:val="24"/>
              </w:rPr>
              <w:t>тройлес</w:t>
            </w:r>
            <w:proofErr w:type="spellEnd"/>
            <w:r w:rsidRPr="007B341E">
              <w:rPr>
                <w:rFonts w:ascii="Times New Roman" w:hAnsi="Times New Roman" w:cs="Times New Roman"/>
                <w:color w:val="000000"/>
                <w:sz w:val="24"/>
                <w:szCs w:val="24"/>
              </w:rPr>
              <w:t>"</w:t>
            </w:r>
          </w:p>
        </w:tc>
        <w:tc>
          <w:tcPr>
            <w:tcW w:w="4603" w:type="dxa"/>
          </w:tcPr>
          <w:p w:rsidR="00FD77B5" w:rsidRPr="007B341E" w:rsidRDefault="00FD77B5" w:rsidP="007B341E">
            <w:pPr>
              <w:jc w:val="both"/>
              <w:rPr>
                <w:rFonts w:ascii="Times New Roman" w:eastAsia="Times New Roman" w:hAnsi="Times New Roman" w:cs="Times New Roman"/>
                <w:sz w:val="24"/>
                <w:szCs w:val="24"/>
                <w:lang w:eastAsia="ru-RU"/>
              </w:rPr>
            </w:pPr>
            <w:r w:rsidRPr="007B341E">
              <w:rPr>
                <w:rFonts w:ascii="Times New Roman" w:eastAsia="Times New Roman" w:hAnsi="Times New Roman" w:cs="Times New Roman"/>
                <w:sz w:val="24"/>
                <w:szCs w:val="24"/>
                <w:lang w:eastAsia="ru-RU"/>
              </w:rPr>
              <w:t>Черни, топорища, поддоны, пиломатериалы</w:t>
            </w:r>
          </w:p>
        </w:tc>
      </w:tr>
      <w:tr w:rsidR="00FD77B5" w:rsidRPr="007B341E" w:rsidTr="007B341E">
        <w:tc>
          <w:tcPr>
            <w:tcW w:w="4634" w:type="dxa"/>
            <w:tcBorders>
              <w:top w:val="nil"/>
              <w:left w:val="single" w:sz="4" w:space="0" w:color="auto"/>
              <w:bottom w:val="single" w:sz="4" w:space="0" w:color="auto"/>
              <w:right w:val="single" w:sz="4" w:space="0" w:color="auto"/>
            </w:tcBorders>
            <w:shd w:val="clear" w:color="auto" w:fill="auto"/>
          </w:tcPr>
          <w:p w:rsidR="00FD77B5" w:rsidRPr="007B341E" w:rsidRDefault="007B341E" w:rsidP="007B341E">
            <w:pPr>
              <w:rPr>
                <w:rFonts w:ascii="Times New Roman" w:hAnsi="Times New Roman" w:cs="Times New Roman"/>
                <w:color w:val="000000"/>
                <w:sz w:val="24"/>
                <w:szCs w:val="24"/>
              </w:rPr>
            </w:pPr>
            <w:r>
              <w:rPr>
                <w:rFonts w:ascii="Times New Roman" w:hAnsi="Times New Roman" w:cs="Times New Roman"/>
                <w:color w:val="000000"/>
                <w:sz w:val="24"/>
                <w:szCs w:val="24"/>
              </w:rPr>
              <w:t>ООО "</w:t>
            </w:r>
            <w:proofErr w:type="spellStart"/>
            <w:r>
              <w:rPr>
                <w:rFonts w:ascii="Times New Roman" w:hAnsi="Times New Roman" w:cs="Times New Roman"/>
                <w:color w:val="000000"/>
                <w:sz w:val="24"/>
                <w:szCs w:val="24"/>
              </w:rPr>
              <w:t>Ф</w:t>
            </w:r>
            <w:r w:rsidRPr="007B341E">
              <w:rPr>
                <w:rFonts w:ascii="Times New Roman" w:hAnsi="Times New Roman" w:cs="Times New Roman"/>
                <w:color w:val="000000"/>
                <w:sz w:val="24"/>
                <w:szCs w:val="24"/>
              </w:rPr>
              <w:t>орест</w:t>
            </w:r>
            <w:proofErr w:type="spellEnd"/>
            <w:r w:rsidRPr="007B341E">
              <w:rPr>
                <w:rFonts w:ascii="Times New Roman" w:hAnsi="Times New Roman" w:cs="Times New Roman"/>
                <w:color w:val="000000"/>
                <w:sz w:val="24"/>
                <w:szCs w:val="24"/>
              </w:rPr>
              <w:t xml:space="preserve"> </w:t>
            </w:r>
            <w:r>
              <w:rPr>
                <w:rFonts w:ascii="Times New Roman" w:hAnsi="Times New Roman" w:cs="Times New Roman"/>
                <w:color w:val="000000"/>
                <w:sz w:val="24"/>
                <w:szCs w:val="24"/>
              </w:rPr>
              <w:t>ЛТД</w:t>
            </w:r>
            <w:r w:rsidRPr="007B341E">
              <w:rPr>
                <w:rFonts w:ascii="Times New Roman" w:hAnsi="Times New Roman" w:cs="Times New Roman"/>
                <w:color w:val="000000"/>
                <w:sz w:val="24"/>
                <w:szCs w:val="24"/>
              </w:rPr>
              <w:t>"</w:t>
            </w:r>
          </w:p>
        </w:tc>
        <w:tc>
          <w:tcPr>
            <w:tcW w:w="4603" w:type="dxa"/>
            <w:tcBorders>
              <w:bottom w:val="single" w:sz="4" w:space="0" w:color="auto"/>
            </w:tcBorders>
          </w:tcPr>
          <w:p w:rsidR="00FD77B5" w:rsidRPr="007B341E" w:rsidRDefault="00FD77B5" w:rsidP="007B341E">
            <w:pPr>
              <w:jc w:val="both"/>
              <w:rPr>
                <w:rFonts w:ascii="Times New Roman" w:eastAsia="Times New Roman" w:hAnsi="Times New Roman" w:cs="Times New Roman"/>
                <w:sz w:val="24"/>
                <w:szCs w:val="24"/>
                <w:lang w:eastAsia="ru-RU"/>
              </w:rPr>
            </w:pPr>
            <w:r w:rsidRPr="007B341E">
              <w:rPr>
                <w:rFonts w:ascii="Times New Roman" w:eastAsia="Times New Roman" w:hAnsi="Times New Roman" w:cs="Times New Roman"/>
                <w:sz w:val="24"/>
                <w:szCs w:val="24"/>
                <w:lang w:eastAsia="ru-RU"/>
              </w:rPr>
              <w:t>Балансы лиственных пород, балансы хвойных пород</w:t>
            </w:r>
          </w:p>
        </w:tc>
      </w:tr>
      <w:tr w:rsidR="00FD77B5" w:rsidRPr="007B341E" w:rsidTr="007B341E">
        <w:tc>
          <w:tcPr>
            <w:tcW w:w="4634" w:type="dxa"/>
            <w:tcBorders>
              <w:top w:val="single" w:sz="4" w:space="0" w:color="auto"/>
              <w:left w:val="single" w:sz="4" w:space="0" w:color="auto"/>
              <w:bottom w:val="single" w:sz="4" w:space="0" w:color="auto"/>
              <w:right w:val="single" w:sz="4" w:space="0" w:color="auto"/>
            </w:tcBorders>
            <w:shd w:val="clear" w:color="auto" w:fill="auto"/>
          </w:tcPr>
          <w:p w:rsidR="00FD77B5" w:rsidRPr="007B341E" w:rsidRDefault="007B341E" w:rsidP="007B341E">
            <w:pPr>
              <w:rPr>
                <w:rFonts w:ascii="Times New Roman" w:hAnsi="Times New Roman" w:cs="Times New Roman"/>
                <w:color w:val="000000"/>
                <w:sz w:val="24"/>
                <w:szCs w:val="24"/>
              </w:rPr>
            </w:pPr>
            <w:r w:rsidRPr="007B341E">
              <w:rPr>
                <w:rFonts w:ascii="Times New Roman" w:hAnsi="Times New Roman" w:cs="Times New Roman"/>
                <w:color w:val="000000"/>
                <w:sz w:val="24"/>
                <w:szCs w:val="24"/>
              </w:rPr>
              <w:t>ООО «Заречье»</w:t>
            </w:r>
          </w:p>
        </w:tc>
        <w:tc>
          <w:tcPr>
            <w:tcW w:w="4603" w:type="dxa"/>
            <w:tcBorders>
              <w:top w:val="single" w:sz="4" w:space="0" w:color="auto"/>
              <w:bottom w:val="single" w:sz="4" w:space="0" w:color="auto"/>
            </w:tcBorders>
          </w:tcPr>
          <w:p w:rsidR="00FD77B5" w:rsidRPr="007B341E" w:rsidRDefault="00FD77B5" w:rsidP="007B341E">
            <w:pPr>
              <w:jc w:val="both"/>
              <w:rPr>
                <w:rFonts w:ascii="Times New Roman" w:eastAsia="Times New Roman" w:hAnsi="Times New Roman" w:cs="Times New Roman"/>
                <w:sz w:val="24"/>
                <w:szCs w:val="24"/>
                <w:lang w:eastAsia="ru-RU"/>
              </w:rPr>
            </w:pPr>
            <w:r w:rsidRPr="007B341E">
              <w:rPr>
                <w:rFonts w:ascii="Times New Roman" w:eastAsia="Times New Roman" w:hAnsi="Times New Roman" w:cs="Times New Roman"/>
                <w:sz w:val="24"/>
                <w:szCs w:val="24"/>
                <w:lang w:eastAsia="ru-RU"/>
              </w:rPr>
              <w:t>Балансы лиственных пород, балансы хвойных пород, пиломатериалы, хлысты, дрова</w:t>
            </w:r>
          </w:p>
        </w:tc>
      </w:tr>
    </w:tbl>
    <w:p w:rsidR="00FD77B5" w:rsidRPr="00FD77B5" w:rsidRDefault="00FD77B5" w:rsidP="00FD77B5">
      <w:pPr>
        <w:spacing w:after="0"/>
        <w:ind w:firstLine="709"/>
        <w:jc w:val="both"/>
        <w:rPr>
          <w:rFonts w:ascii="Times New Roman" w:eastAsia="Times New Roman" w:hAnsi="Times New Roman" w:cs="Times New Roman"/>
          <w:sz w:val="28"/>
          <w:szCs w:val="28"/>
          <w:lang w:eastAsia="ru-RU"/>
        </w:rPr>
      </w:pPr>
    </w:p>
    <w:p w:rsidR="00FD77B5" w:rsidRPr="00FD77B5" w:rsidRDefault="00FD77B5" w:rsidP="00FD77B5">
      <w:pPr>
        <w:spacing w:after="0"/>
        <w:ind w:firstLine="709"/>
        <w:jc w:val="both"/>
        <w:rPr>
          <w:rFonts w:ascii="Times New Roman" w:eastAsia="Times New Roman" w:hAnsi="Times New Roman" w:cs="Times New Roman"/>
          <w:iCs/>
          <w:sz w:val="28"/>
          <w:szCs w:val="28"/>
          <w:lang w:eastAsia="ru-RU"/>
        </w:rPr>
      </w:pPr>
      <w:r w:rsidRPr="00FD77B5">
        <w:rPr>
          <w:rFonts w:ascii="Times New Roman" w:eastAsia="Times New Roman" w:hAnsi="Times New Roman" w:cs="Times New Roman"/>
          <w:sz w:val="28"/>
          <w:szCs w:val="28"/>
          <w:lang w:eastAsia="ru-RU"/>
        </w:rPr>
        <w:t xml:space="preserve">В 2024 г. индекс производства составил 104,7 %, что выше уровня 2023 года на 0,6 %. </w:t>
      </w:r>
      <w:r w:rsidRPr="00FD77B5">
        <w:rPr>
          <w:rFonts w:ascii="Times New Roman" w:eastAsia="Times New Roman" w:hAnsi="Times New Roman" w:cs="Times New Roman"/>
          <w:iCs/>
          <w:sz w:val="28"/>
          <w:szCs w:val="28"/>
          <w:lang w:eastAsia="ru-RU"/>
        </w:rPr>
        <w:t>Это связано с ростом производства таких изделий, как черни, поддоны деревянные, доска обрезная, пиломатериалы, дрова, что отражают данные предприятий лесоперерабатывающей отрасли, осуществляющих деятельность на территории Санчурского муниципального округа. Основные товаропроизводители – ООО «Заречье», ООО «</w:t>
      </w:r>
      <w:proofErr w:type="spellStart"/>
      <w:r w:rsidRPr="00FD77B5">
        <w:rPr>
          <w:rFonts w:ascii="Times New Roman" w:eastAsia="Times New Roman" w:hAnsi="Times New Roman" w:cs="Times New Roman"/>
          <w:iCs/>
          <w:sz w:val="28"/>
          <w:szCs w:val="28"/>
          <w:lang w:eastAsia="ru-RU"/>
        </w:rPr>
        <w:t>Форест</w:t>
      </w:r>
      <w:proofErr w:type="spellEnd"/>
      <w:r w:rsidRPr="00FD77B5">
        <w:rPr>
          <w:rFonts w:ascii="Times New Roman" w:eastAsia="Times New Roman" w:hAnsi="Times New Roman" w:cs="Times New Roman"/>
          <w:iCs/>
          <w:sz w:val="28"/>
          <w:szCs w:val="28"/>
          <w:lang w:eastAsia="ru-RU"/>
        </w:rPr>
        <w:t xml:space="preserve"> ЛТД», И</w:t>
      </w:r>
      <w:r w:rsidR="007B341E">
        <w:rPr>
          <w:rFonts w:ascii="Times New Roman" w:eastAsia="Times New Roman" w:hAnsi="Times New Roman" w:cs="Times New Roman"/>
          <w:iCs/>
          <w:sz w:val="28"/>
          <w:szCs w:val="28"/>
          <w:lang w:eastAsia="ru-RU"/>
        </w:rPr>
        <w:t xml:space="preserve">П Бородин Н.В., ИП </w:t>
      </w:r>
      <w:proofErr w:type="spellStart"/>
      <w:r w:rsidR="007B341E">
        <w:rPr>
          <w:rFonts w:ascii="Times New Roman" w:eastAsia="Times New Roman" w:hAnsi="Times New Roman" w:cs="Times New Roman"/>
          <w:iCs/>
          <w:sz w:val="28"/>
          <w:szCs w:val="28"/>
          <w:lang w:eastAsia="ru-RU"/>
        </w:rPr>
        <w:t>Наймушин</w:t>
      </w:r>
      <w:proofErr w:type="spellEnd"/>
      <w:r w:rsidR="007B341E">
        <w:rPr>
          <w:rFonts w:ascii="Times New Roman" w:eastAsia="Times New Roman" w:hAnsi="Times New Roman" w:cs="Times New Roman"/>
          <w:iCs/>
          <w:sz w:val="28"/>
          <w:szCs w:val="28"/>
          <w:lang w:eastAsia="ru-RU"/>
        </w:rPr>
        <w:t xml:space="preserve"> А.</w:t>
      </w:r>
      <w:r w:rsidRPr="00FD77B5">
        <w:rPr>
          <w:rFonts w:ascii="Times New Roman" w:eastAsia="Times New Roman" w:hAnsi="Times New Roman" w:cs="Times New Roman"/>
          <w:iCs/>
          <w:sz w:val="28"/>
          <w:szCs w:val="28"/>
          <w:lang w:eastAsia="ru-RU"/>
        </w:rPr>
        <w:t xml:space="preserve">В. </w:t>
      </w:r>
    </w:p>
    <w:p w:rsidR="00FD77B5" w:rsidRPr="00FD77B5" w:rsidRDefault="00FD77B5" w:rsidP="00FD77B5">
      <w:pPr>
        <w:spacing w:after="0"/>
        <w:ind w:firstLine="709"/>
        <w:jc w:val="both"/>
        <w:rPr>
          <w:rFonts w:ascii="Times New Roman" w:eastAsia="Times New Roman" w:hAnsi="Times New Roman" w:cs="Times New Roman"/>
          <w:iCs/>
          <w:sz w:val="28"/>
          <w:szCs w:val="28"/>
          <w:lang w:eastAsia="ru-RU"/>
        </w:rPr>
      </w:pPr>
      <w:r w:rsidRPr="00FD77B5">
        <w:rPr>
          <w:rFonts w:ascii="Times New Roman" w:eastAsia="Times New Roman" w:hAnsi="Times New Roman" w:cs="Times New Roman"/>
          <w:sz w:val="28"/>
          <w:szCs w:val="28"/>
          <w:lang w:eastAsia="ru-RU"/>
        </w:rPr>
        <w:t xml:space="preserve">В 2025 году ожидается </w:t>
      </w:r>
      <w:r w:rsidRPr="00FD77B5">
        <w:rPr>
          <w:rFonts w:ascii="Times New Roman" w:eastAsia="Times New Roman" w:hAnsi="Times New Roman" w:cs="Times New Roman"/>
          <w:iCs/>
          <w:sz w:val="28"/>
          <w:szCs w:val="28"/>
          <w:lang w:eastAsia="ru-RU"/>
        </w:rPr>
        <w:t xml:space="preserve">рост </w:t>
      </w:r>
      <w:r w:rsidRPr="00FD77B5">
        <w:rPr>
          <w:rFonts w:ascii="Times New Roman" w:hAnsi="Times New Roman" w:cs="Times New Roman"/>
          <w:sz w:val="28"/>
          <w:szCs w:val="28"/>
        </w:rPr>
        <w:t xml:space="preserve">индекса производства </w:t>
      </w:r>
      <w:r w:rsidRPr="00FD77B5">
        <w:rPr>
          <w:rFonts w:ascii="Times New Roman" w:eastAsia="Times New Roman" w:hAnsi="Times New Roman" w:cs="Times New Roman"/>
          <w:sz w:val="28"/>
          <w:szCs w:val="28"/>
          <w:lang w:eastAsia="ru-RU"/>
        </w:rPr>
        <w:t>на 0,4 % и составит 105,1 % к 2024 году.</w:t>
      </w:r>
      <w:r w:rsidRPr="00FD77B5">
        <w:rPr>
          <w:rFonts w:ascii="Times New Roman" w:eastAsia="Times New Roman" w:hAnsi="Times New Roman" w:cs="Times New Roman"/>
          <w:iCs/>
          <w:sz w:val="28"/>
          <w:szCs w:val="28"/>
          <w:lang w:eastAsia="ru-RU"/>
        </w:rPr>
        <w:t xml:space="preserve"> Данный рост обусловлен перспективами предприятий в обеспечении производств собственным сырьем и наращиванием производства в условиях </w:t>
      </w:r>
      <w:proofErr w:type="spellStart"/>
      <w:r w:rsidRPr="00FD77B5">
        <w:rPr>
          <w:rFonts w:ascii="Times New Roman" w:eastAsia="Times New Roman" w:hAnsi="Times New Roman" w:cs="Times New Roman"/>
          <w:iCs/>
          <w:sz w:val="28"/>
          <w:szCs w:val="28"/>
          <w:lang w:eastAsia="ru-RU"/>
        </w:rPr>
        <w:t>импортозамещения</w:t>
      </w:r>
      <w:proofErr w:type="spellEnd"/>
      <w:r w:rsidRPr="00FD77B5">
        <w:rPr>
          <w:rFonts w:ascii="Times New Roman" w:eastAsia="Times New Roman" w:hAnsi="Times New Roman" w:cs="Times New Roman"/>
          <w:iCs/>
          <w:sz w:val="28"/>
          <w:szCs w:val="28"/>
          <w:lang w:eastAsia="ru-RU"/>
        </w:rPr>
        <w:t>.</w:t>
      </w:r>
    </w:p>
    <w:p w:rsidR="007B341E" w:rsidRDefault="007B341E" w:rsidP="00FD77B5">
      <w:pPr>
        <w:spacing w:after="0"/>
        <w:ind w:firstLine="709"/>
        <w:jc w:val="both"/>
        <w:rPr>
          <w:rFonts w:ascii="Times New Roman" w:eastAsia="Times New Roman" w:hAnsi="Times New Roman" w:cs="Times New Roman"/>
          <w:b/>
          <w:bCs/>
          <w:sz w:val="28"/>
          <w:szCs w:val="28"/>
          <w:u w:val="single"/>
          <w:lang w:eastAsia="ru-RU"/>
        </w:rPr>
      </w:pPr>
    </w:p>
    <w:p w:rsidR="00FD77B5" w:rsidRPr="00FD77B5" w:rsidRDefault="00FD77B5" w:rsidP="00FD77B5">
      <w:pPr>
        <w:spacing w:after="0"/>
        <w:ind w:firstLine="709"/>
        <w:jc w:val="both"/>
        <w:rPr>
          <w:rFonts w:ascii="Times New Roman" w:eastAsia="Times New Roman" w:hAnsi="Times New Roman" w:cs="Times New Roman"/>
          <w:b/>
          <w:bCs/>
          <w:sz w:val="28"/>
          <w:szCs w:val="28"/>
          <w:u w:val="single"/>
          <w:lang w:eastAsia="ru-RU"/>
        </w:rPr>
      </w:pPr>
      <w:r w:rsidRPr="00FD77B5">
        <w:rPr>
          <w:rFonts w:ascii="Times New Roman" w:eastAsia="Times New Roman" w:hAnsi="Times New Roman" w:cs="Times New Roman"/>
          <w:b/>
          <w:bCs/>
          <w:sz w:val="28"/>
          <w:szCs w:val="28"/>
          <w:u w:val="single"/>
          <w:lang w:eastAsia="ru-RU"/>
        </w:rPr>
        <w:t>РАЗДЕЛ D: Обеспечение электрической энергией, газом и паром;</w:t>
      </w:r>
      <w:r w:rsidRPr="00FD77B5">
        <w:rPr>
          <w:rFonts w:ascii="Times New Roman" w:eastAsia="Times New Roman" w:hAnsi="Times New Roman" w:cs="Times New Roman"/>
          <w:b/>
          <w:bCs/>
          <w:i/>
          <w:iCs/>
          <w:sz w:val="28"/>
          <w:szCs w:val="28"/>
          <w:lang w:eastAsia="ru-RU"/>
        </w:rPr>
        <w:t xml:space="preserve"> </w:t>
      </w:r>
      <w:r w:rsidRPr="00FD77B5">
        <w:rPr>
          <w:rFonts w:ascii="Times New Roman" w:eastAsia="Times New Roman" w:hAnsi="Times New Roman" w:cs="Times New Roman"/>
          <w:b/>
          <w:bCs/>
          <w:sz w:val="28"/>
          <w:szCs w:val="28"/>
          <w:u w:val="single"/>
          <w:lang w:eastAsia="ru-RU"/>
        </w:rPr>
        <w:t>кондиционирование воздуха</w:t>
      </w:r>
    </w:p>
    <w:p w:rsidR="00FD77B5" w:rsidRPr="00FD77B5" w:rsidRDefault="00FD77B5" w:rsidP="00FD77B5">
      <w:pPr>
        <w:spacing w:after="0"/>
        <w:ind w:firstLine="709"/>
        <w:jc w:val="both"/>
        <w:rPr>
          <w:rFonts w:ascii="Times New Roman" w:eastAsia="Times New Roman" w:hAnsi="Times New Roman" w:cs="Times New Roman"/>
          <w:sz w:val="28"/>
          <w:szCs w:val="28"/>
          <w:lang w:eastAsia="ru-RU"/>
        </w:rPr>
      </w:pPr>
      <w:r w:rsidRPr="00FD77B5">
        <w:rPr>
          <w:rFonts w:ascii="Times New Roman" w:eastAsia="Times New Roman" w:hAnsi="Times New Roman" w:cs="Times New Roman"/>
          <w:sz w:val="28"/>
          <w:szCs w:val="28"/>
          <w:lang w:eastAsia="ru-RU"/>
        </w:rPr>
        <w:lastRenderedPageBreak/>
        <w:t>Данную отрасль представляют:</w:t>
      </w:r>
    </w:p>
    <w:tbl>
      <w:tblPr>
        <w:tblStyle w:val="a3"/>
        <w:tblW w:w="0" w:type="auto"/>
        <w:tblInd w:w="108" w:type="dxa"/>
        <w:tblLook w:val="04A0" w:firstRow="1" w:lastRow="0" w:firstColumn="1" w:lastColumn="0" w:noHBand="0" w:noVBand="1"/>
      </w:tblPr>
      <w:tblGrid>
        <w:gridCol w:w="4650"/>
        <w:gridCol w:w="4587"/>
      </w:tblGrid>
      <w:tr w:rsidR="00FD77B5" w:rsidRPr="007B341E" w:rsidTr="001C3FE7">
        <w:tc>
          <w:tcPr>
            <w:tcW w:w="4650" w:type="dxa"/>
          </w:tcPr>
          <w:p w:rsidR="00FD77B5" w:rsidRPr="007B341E" w:rsidRDefault="00FD77B5" w:rsidP="007B341E">
            <w:pPr>
              <w:jc w:val="center"/>
              <w:rPr>
                <w:rFonts w:ascii="Times New Roman" w:eastAsia="Times New Roman" w:hAnsi="Times New Roman" w:cs="Times New Roman"/>
                <w:sz w:val="24"/>
                <w:szCs w:val="28"/>
                <w:lang w:eastAsia="ru-RU"/>
              </w:rPr>
            </w:pPr>
            <w:r w:rsidRPr="007B341E">
              <w:rPr>
                <w:rFonts w:ascii="Times New Roman" w:hAnsi="Times New Roman" w:cs="Times New Roman"/>
                <w:sz w:val="24"/>
                <w:szCs w:val="28"/>
              </w:rPr>
              <w:t>Наименование организаций и индивидуальных предпринимателей</w:t>
            </w:r>
          </w:p>
        </w:tc>
        <w:tc>
          <w:tcPr>
            <w:tcW w:w="4587" w:type="dxa"/>
          </w:tcPr>
          <w:p w:rsidR="00FD77B5" w:rsidRPr="007B341E" w:rsidRDefault="00FD77B5" w:rsidP="007B341E">
            <w:pPr>
              <w:jc w:val="center"/>
              <w:rPr>
                <w:rFonts w:ascii="Times New Roman" w:eastAsia="Times New Roman" w:hAnsi="Times New Roman" w:cs="Times New Roman"/>
                <w:sz w:val="24"/>
                <w:szCs w:val="28"/>
                <w:lang w:eastAsia="ru-RU"/>
              </w:rPr>
            </w:pPr>
            <w:r w:rsidRPr="007B341E">
              <w:rPr>
                <w:rFonts w:ascii="Times New Roman" w:eastAsia="Times New Roman" w:hAnsi="Times New Roman" w:cs="Times New Roman"/>
                <w:sz w:val="24"/>
                <w:szCs w:val="28"/>
                <w:lang w:eastAsia="ru-RU"/>
              </w:rPr>
              <w:t>Наименование производимой продукции</w:t>
            </w:r>
          </w:p>
        </w:tc>
      </w:tr>
      <w:tr w:rsidR="00FD77B5" w:rsidRPr="007B341E" w:rsidTr="001C3FE7">
        <w:tc>
          <w:tcPr>
            <w:tcW w:w="4650" w:type="dxa"/>
          </w:tcPr>
          <w:p w:rsidR="00FD77B5" w:rsidRPr="007B341E" w:rsidRDefault="00FD77B5" w:rsidP="007B341E">
            <w:pPr>
              <w:jc w:val="both"/>
              <w:rPr>
                <w:rFonts w:ascii="Times New Roman" w:eastAsia="Times New Roman" w:hAnsi="Times New Roman" w:cs="Times New Roman"/>
                <w:sz w:val="24"/>
                <w:szCs w:val="28"/>
                <w:lang w:eastAsia="ru-RU"/>
              </w:rPr>
            </w:pPr>
            <w:r w:rsidRPr="007B341E">
              <w:rPr>
                <w:rFonts w:ascii="Times New Roman" w:eastAsia="Times New Roman" w:hAnsi="Times New Roman" w:cs="Times New Roman"/>
                <w:sz w:val="24"/>
                <w:szCs w:val="28"/>
                <w:lang w:eastAsia="ru-RU"/>
              </w:rPr>
              <w:t>КОГУП «</w:t>
            </w:r>
            <w:proofErr w:type="spellStart"/>
            <w:r w:rsidRPr="007B341E">
              <w:rPr>
                <w:rFonts w:ascii="Times New Roman" w:eastAsia="Times New Roman" w:hAnsi="Times New Roman" w:cs="Times New Roman"/>
                <w:sz w:val="24"/>
                <w:szCs w:val="28"/>
                <w:lang w:eastAsia="ru-RU"/>
              </w:rPr>
              <w:t>Облкоммунсервис</w:t>
            </w:r>
            <w:proofErr w:type="spellEnd"/>
            <w:r w:rsidRPr="007B341E">
              <w:rPr>
                <w:rFonts w:ascii="Times New Roman" w:eastAsia="Times New Roman" w:hAnsi="Times New Roman" w:cs="Times New Roman"/>
                <w:sz w:val="24"/>
                <w:szCs w:val="28"/>
                <w:lang w:eastAsia="ru-RU"/>
              </w:rPr>
              <w:t>»</w:t>
            </w:r>
          </w:p>
        </w:tc>
        <w:tc>
          <w:tcPr>
            <w:tcW w:w="4587" w:type="dxa"/>
          </w:tcPr>
          <w:p w:rsidR="00FD77B5" w:rsidRPr="007B341E" w:rsidRDefault="00FD77B5" w:rsidP="007B341E">
            <w:pPr>
              <w:jc w:val="both"/>
              <w:rPr>
                <w:rFonts w:ascii="Times New Roman" w:eastAsia="Times New Roman" w:hAnsi="Times New Roman" w:cs="Times New Roman"/>
                <w:sz w:val="24"/>
                <w:szCs w:val="28"/>
                <w:lang w:eastAsia="ru-RU"/>
              </w:rPr>
            </w:pPr>
            <w:r w:rsidRPr="007B341E">
              <w:rPr>
                <w:rFonts w:ascii="Times New Roman" w:eastAsia="Times New Roman" w:hAnsi="Times New Roman" w:cs="Times New Roman"/>
                <w:sz w:val="24"/>
                <w:szCs w:val="28"/>
                <w:lang w:eastAsia="ru-RU"/>
              </w:rPr>
              <w:t>Производство пара и горячей воды (тепловой энергии) котельными</w:t>
            </w:r>
          </w:p>
        </w:tc>
      </w:tr>
    </w:tbl>
    <w:p w:rsidR="007B341E" w:rsidRDefault="007B341E" w:rsidP="00FD77B5">
      <w:pPr>
        <w:spacing w:after="0"/>
        <w:ind w:firstLine="709"/>
        <w:jc w:val="both"/>
        <w:rPr>
          <w:rFonts w:ascii="Times New Roman" w:eastAsia="Times New Roman" w:hAnsi="Times New Roman" w:cs="Times New Roman"/>
          <w:sz w:val="28"/>
          <w:szCs w:val="28"/>
          <w:lang w:eastAsia="ru-RU"/>
        </w:rPr>
      </w:pPr>
    </w:p>
    <w:p w:rsidR="00FD77B5" w:rsidRPr="00FD77B5" w:rsidRDefault="00FD77B5" w:rsidP="00FD77B5">
      <w:pPr>
        <w:spacing w:after="0"/>
        <w:ind w:firstLine="709"/>
        <w:jc w:val="both"/>
        <w:rPr>
          <w:rFonts w:ascii="Times New Roman" w:eastAsia="Times New Roman" w:hAnsi="Times New Roman" w:cs="Times New Roman"/>
          <w:iCs/>
          <w:sz w:val="28"/>
          <w:szCs w:val="28"/>
          <w:lang w:eastAsia="ru-RU"/>
        </w:rPr>
      </w:pPr>
      <w:r w:rsidRPr="00FD77B5">
        <w:rPr>
          <w:rFonts w:ascii="Times New Roman" w:eastAsia="Times New Roman" w:hAnsi="Times New Roman" w:cs="Times New Roman"/>
          <w:sz w:val="28"/>
          <w:szCs w:val="28"/>
          <w:lang w:eastAsia="ru-RU"/>
        </w:rPr>
        <w:t>В 2023</w:t>
      </w:r>
      <w:r w:rsidR="007B341E">
        <w:rPr>
          <w:rFonts w:ascii="Times New Roman" w:eastAsia="Times New Roman" w:hAnsi="Times New Roman" w:cs="Times New Roman"/>
          <w:sz w:val="28"/>
          <w:szCs w:val="28"/>
          <w:lang w:eastAsia="ru-RU"/>
        </w:rPr>
        <w:t xml:space="preserve"> году </w:t>
      </w:r>
      <w:r w:rsidRPr="00FD77B5">
        <w:rPr>
          <w:rFonts w:ascii="Times New Roman" w:eastAsia="Times New Roman" w:hAnsi="Times New Roman" w:cs="Times New Roman"/>
          <w:sz w:val="28"/>
          <w:szCs w:val="28"/>
          <w:lang w:eastAsia="ru-RU"/>
        </w:rPr>
        <w:t xml:space="preserve">индекс производства составил 105,8 %. </w:t>
      </w:r>
      <w:r w:rsidRPr="00FD77B5">
        <w:rPr>
          <w:rFonts w:ascii="Times New Roman" w:eastAsia="Times New Roman" w:hAnsi="Times New Roman" w:cs="Times New Roman"/>
          <w:iCs/>
          <w:sz w:val="28"/>
          <w:szCs w:val="28"/>
          <w:lang w:eastAsia="ru-RU"/>
        </w:rPr>
        <w:t>С сентября 2021 года производство тепловой энергии на территории Санчурского МО осуществляет КОГУП «</w:t>
      </w:r>
      <w:proofErr w:type="spellStart"/>
      <w:r w:rsidRPr="00FD77B5">
        <w:rPr>
          <w:rFonts w:ascii="Times New Roman" w:eastAsia="Times New Roman" w:hAnsi="Times New Roman" w:cs="Times New Roman"/>
          <w:iCs/>
          <w:sz w:val="28"/>
          <w:szCs w:val="28"/>
          <w:lang w:eastAsia="ru-RU"/>
        </w:rPr>
        <w:t>Облкоммунсервис</w:t>
      </w:r>
      <w:proofErr w:type="spellEnd"/>
      <w:r w:rsidRPr="00FD77B5">
        <w:rPr>
          <w:rFonts w:ascii="Times New Roman" w:eastAsia="Times New Roman" w:hAnsi="Times New Roman" w:cs="Times New Roman"/>
          <w:iCs/>
          <w:sz w:val="28"/>
          <w:szCs w:val="28"/>
          <w:lang w:eastAsia="ru-RU"/>
        </w:rPr>
        <w:t>». Резкий рост индекса производства в 2022 году связан с переводом всех котельных муниципальных учреждений Санчурского МО под обслуживание КОГУП «</w:t>
      </w:r>
      <w:proofErr w:type="spellStart"/>
      <w:r w:rsidRPr="00FD77B5">
        <w:rPr>
          <w:rFonts w:ascii="Times New Roman" w:eastAsia="Times New Roman" w:hAnsi="Times New Roman" w:cs="Times New Roman"/>
          <w:iCs/>
          <w:sz w:val="28"/>
          <w:szCs w:val="28"/>
          <w:lang w:eastAsia="ru-RU"/>
        </w:rPr>
        <w:t>Облкоммунсервис</w:t>
      </w:r>
      <w:proofErr w:type="spellEnd"/>
      <w:r w:rsidRPr="00FD77B5">
        <w:rPr>
          <w:rFonts w:ascii="Times New Roman" w:eastAsia="Times New Roman" w:hAnsi="Times New Roman" w:cs="Times New Roman"/>
          <w:iCs/>
          <w:sz w:val="28"/>
          <w:szCs w:val="28"/>
          <w:lang w:eastAsia="ru-RU"/>
        </w:rPr>
        <w:t xml:space="preserve">». В прогнозном периоде индекс производства стабилен. </w:t>
      </w:r>
      <w:proofErr w:type="gramStart"/>
      <w:r w:rsidRPr="00FD77B5">
        <w:rPr>
          <w:rFonts w:ascii="Times New Roman" w:eastAsia="Times New Roman" w:hAnsi="Times New Roman" w:cs="Times New Roman"/>
          <w:iCs/>
          <w:sz w:val="28"/>
          <w:szCs w:val="28"/>
          <w:lang w:eastAsia="ru-RU"/>
        </w:rPr>
        <w:t>Темп роста отгрузки в прогнозном периоде имеет тенденцию снижения, объем отгруженных товаров собственного производства имеет тенденцию прироста за счет наращивания тарифов на тепловую энергию.</w:t>
      </w:r>
      <w:proofErr w:type="gramEnd"/>
      <w:r w:rsidRPr="00FD77B5">
        <w:rPr>
          <w:rFonts w:ascii="Times New Roman" w:eastAsia="Times New Roman" w:hAnsi="Times New Roman" w:cs="Times New Roman"/>
          <w:iCs/>
          <w:sz w:val="28"/>
          <w:szCs w:val="28"/>
          <w:lang w:eastAsia="ru-RU"/>
        </w:rPr>
        <w:t xml:space="preserve"> В 2025 году планируется частичный переход котельных на природный газ.</w:t>
      </w:r>
    </w:p>
    <w:p w:rsidR="007B341E" w:rsidRDefault="007B341E" w:rsidP="00FD77B5">
      <w:pPr>
        <w:spacing w:after="0"/>
        <w:ind w:firstLine="709"/>
        <w:jc w:val="both"/>
        <w:rPr>
          <w:rFonts w:ascii="Times New Roman" w:eastAsia="Times New Roman" w:hAnsi="Times New Roman" w:cs="Times New Roman"/>
          <w:b/>
          <w:bCs/>
          <w:sz w:val="28"/>
          <w:szCs w:val="28"/>
          <w:u w:val="single"/>
          <w:lang w:eastAsia="ru-RU"/>
        </w:rPr>
      </w:pPr>
    </w:p>
    <w:p w:rsidR="00FD77B5" w:rsidRPr="00FD77B5" w:rsidRDefault="00FD77B5" w:rsidP="00FD77B5">
      <w:pPr>
        <w:spacing w:after="0"/>
        <w:ind w:firstLine="709"/>
        <w:jc w:val="both"/>
        <w:rPr>
          <w:rFonts w:ascii="Times New Roman" w:eastAsia="Times New Roman" w:hAnsi="Times New Roman" w:cs="Times New Roman"/>
          <w:b/>
          <w:bCs/>
          <w:sz w:val="28"/>
          <w:szCs w:val="28"/>
          <w:u w:val="single"/>
          <w:lang w:eastAsia="ru-RU"/>
        </w:rPr>
      </w:pPr>
      <w:r w:rsidRPr="00FD77B5">
        <w:rPr>
          <w:rFonts w:ascii="Times New Roman" w:eastAsia="Times New Roman" w:hAnsi="Times New Roman" w:cs="Times New Roman"/>
          <w:b/>
          <w:bCs/>
          <w:sz w:val="28"/>
          <w:szCs w:val="28"/>
          <w:u w:val="single"/>
          <w:lang w:eastAsia="ru-RU"/>
        </w:rPr>
        <w:t>РАЗДЕЛ E: Водоснабжение; водоотведение, организация сбора и утилизации отходов, деятельность по ликвидации загрязнений</w:t>
      </w:r>
    </w:p>
    <w:p w:rsidR="00FD77B5" w:rsidRPr="00FD77B5" w:rsidRDefault="00FD77B5" w:rsidP="00FD77B5">
      <w:pPr>
        <w:spacing w:after="0"/>
        <w:ind w:firstLine="709"/>
        <w:jc w:val="both"/>
        <w:rPr>
          <w:rFonts w:ascii="Times New Roman" w:eastAsia="Times New Roman" w:hAnsi="Times New Roman" w:cs="Times New Roman"/>
          <w:sz w:val="28"/>
          <w:szCs w:val="28"/>
          <w:lang w:eastAsia="ru-RU"/>
        </w:rPr>
      </w:pPr>
      <w:r w:rsidRPr="00FD77B5">
        <w:rPr>
          <w:rFonts w:ascii="Times New Roman" w:eastAsia="Times New Roman" w:hAnsi="Times New Roman" w:cs="Times New Roman"/>
          <w:sz w:val="28"/>
          <w:szCs w:val="28"/>
          <w:lang w:eastAsia="ru-RU"/>
        </w:rPr>
        <w:t>Данную отрасль представляют:</w:t>
      </w:r>
    </w:p>
    <w:tbl>
      <w:tblPr>
        <w:tblStyle w:val="a3"/>
        <w:tblW w:w="0" w:type="auto"/>
        <w:tblInd w:w="108" w:type="dxa"/>
        <w:tblLook w:val="04A0" w:firstRow="1" w:lastRow="0" w:firstColumn="1" w:lastColumn="0" w:noHBand="0" w:noVBand="1"/>
      </w:tblPr>
      <w:tblGrid>
        <w:gridCol w:w="4624"/>
        <w:gridCol w:w="4613"/>
      </w:tblGrid>
      <w:tr w:rsidR="00FD77B5" w:rsidRPr="007B341E" w:rsidTr="001C3FE7">
        <w:tc>
          <w:tcPr>
            <w:tcW w:w="4624" w:type="dxa"/>
          </w:tcPr>
          <w:p w:rsidR="00FD77B5" w:rsidRPr="007B341E" w:rsidRDefault="00FD77B5" w:rsidP="007B341E">
            <w:pPr>
              <w:jc w:val="center"/>
              <w:rPr>
                <w:rFonts w:ascii="Times New Roman" w:eastAsia="Times New Roman" w:hAnsi="Times New Roman" w:cs="Times New Roman"/>
                <w:sz w:val="24"/>
                <w:szCs w:val="28"/>
                <w:lang w:eastAsia="ru-RU"/>
              </w:rPr>
            </w:pPr>
            <w:r w:rsidRPr="007B341E">
              <w:rPr>
                <w:rFonts w:ascii="Times New Roman" w:hAnsi="Times New Roman" w:cs="Times New Roman"/>
                <w:sz w:val="24"/>
                <w:szCs w:val="28"/>
              </w:rPr>
              <w:t>Наименование организаций и индивидуальных предпринимателей</w:t>
            </w:r>
          </w:p>
        </w:tc>
        <w:tc>
          <w:tcPr>
            <w:tcW w:w="4613" w:type="dxa"/>
          </w:tcPr>
          <w:p w:rsidR="00FD77B5" w:rsidRPr="007B341E" w:rsidRDefault="00FD77B5" w:rsidP="007B341E">
            <w:pPr>
              <w:jc w:val="center"/>
              <w:rPr>
                <w:rFonts w:ascii="Times New Roman" w:eastAsia="Times New Roman" w:hAnsi="Times New Roman" w:cs="Times New Roman"/>
                <w:sz w:val="24"/>
                <w:szCs w:val="28"/>
                <w:lang w:eastAsia="ru-RU"/>
              </w:rPr>
            </w:pPr>
            <w:r w:rsidRPr="007B341E">
              <w:rPr>
                <w:rFonts w:ascii="Times New Roman" w:eastAsia="Times New Roman" w:hAnsi="Times New Roman" w:cs="Times New Roman"/>
                <w:sz w:val="24"/>
                <w:szCs w:val="28"/>
                <w:lang w:eastAsia="ru-RU"/>
              </w:rPr>
              <w:t>Наименование производимой продукции</w:t>
            </w:r>
          </w:p>
        </w:tc>
      </w:tr>
      <w:tr w:rsidR="00FD77B5" w:rsidRPr="007B341E" w:rsidTr="001C3FE7">
        <w:tc>
          <w:tcPr>
            <w:tcW w:w="4624" w:type="dxa"/>
          </w:tcPr>
          <w:p w:rsidR="00FD77B5" w:rsidRPr="007B341E" w:rsidRDefault="00FD77B5" w:rsidP="007B341E">
            <w:pPr>
              <w:jc w:val="both"/>
              <w:rPr>
                <w:rFonts w:ascii="Times New Roman" w:eastAsia="Times New Roman" w:hAnsi="Times New Roman" w:cs="Times New Roman"/>
                <w:sz w:val="24"/>
                <w:szCs w:val="28"/>
                <w:lang w:eastAsia="ru-RU"/>
              </w:rPr>
            </w:pPr>
            <w:r w:rsidRPr="007B341E">
              <w:rPr>
                <w:rFonts w:ascii="Times New Roman" w:eastAsia="Times New Roman" w:hAnsi="Times New Roman" w:cs="Times New Roman"/>
                <w:sz w:val="24"/>
                <w:szCs w:val="28"/>
                <w:lang w:eastAsia="ru-RU"/>
              </w:rPr>
              <w:t>ООО «Водоканал – Санчурск»</w:t>
            </w:r>
          </w:p>
        </w:tc>
        <w:tc>
          <w:tcPr>
            <w:tcW w:w="4613" w:type="dxa"/>
          </w:tcPr>
          <w:p w:rsidR="00FD77B5" w:rsidRPr="007B341E" w:rsidRDefault="00FD77B5" w:rsidP="007B341E">
            <w:pPr>
              <w:jc w:val="both"/>
              <w:rPr>
                <w:rFonts w:ascii="Times New Roman" w:eastAsia="Times New Roman" w:hAnsi="Times New Roman" w:cs="Times New Roman"/>
                <w:sz w:val="24"/>
                <w:szCs w:val="28"/>
                <w:lang w:eastAsia="ru-RU"/>
              </w:rPr>
            </w:pPr>
            <w:r w:rsidRPr="007B341E">
              <w:rPr>
                <w:rFonts w:ascii="Times New Roman" w:eastAsia="Times New Roman" w:hAnsi="Times New Roman" w:cs="Times New Roman"/>
                <w:sz w:val="24"/>
                <w:szCs w:val="28"/>
                <w:lang w:eastAsia="ru-RU"/>
              </w:rPr>
              <w:t>Предоставление услуг водоснабжения, водоотведения</w:t>
            </w:r>
          </w:p>
        </w:tc>
      </w:tr>
    </w:tbl>
    <w:p w:rsidR="00FD77B5" w:rsidRPr="00FD77B5" w:rsidRDefault="00FD77B5" w:rsidP="00FD77B5">
      <w:pPr>
        <w:spacing w:after="0"/>
        <w:ind w:firstLine="709"/>
        <w:jc w:val="both"/>
        <w:rPr>
          <w:rFonts w:ascii="Times New Roman" w:eastAsia="Times New Roman" w:hAnsi="Times New Roman" w:cs="Times New Roman"/>
          <w:sz w:val="28"/>
          <w:szCs w:val="28"/>
          <w:lang w:eastAsia="ru-RU"/>
        </w:rPr>
      </w:pPr>
    </w:p>
    <w:p w:rsidR="00FD77B5" w:rsidRPr="00FD77B5" w:rsidRDefault="00FD77B5" w:rsidP="00FD77B5">
      <w:pPr>
        <w:spacing w:after="0"/>
        <w:ind w:firstLine="709"/>
        <w:jc w:val="both"/>
        <w:rPr>
          <w:rFonts w:ascii="Times New Roman" w:eastAsia="Times New Roman" w:hAnsi="Times New Roman" w:cs="Times New Roman"/>
          <w:iCs/>
          <w:sz w:val="28"/>
          <w:szCs w:val="28"/>
          <w:lang w:eastAsia="ru-RU"/>
        </w:rPr>
      </w:pPr>
      <w:r w:rsidRPr="00FD77B5">
        <w:rPr>
          <w:rFonts w:ascii="Times New Roman" w:eastAsia="Times New Roman" w:hAnsi="Times New Roman" w:cs="Times New Roman"/>
          <w:sz w:val="28"/>
          <w:szCs w:val="28"/>
          <w:lang w:eastAsia="ru-RU"/>
        </w:rPr>
        <w:t>В 2023</w:t>
      </w:r>
      <w:r w:rsidR="007B341E">
        <w:rPr>
          <w:rFonts w:ascii="Times New Roman" w:eastAsia="Times New Roman" w:hAnsi="Times New Roman" w:cs="Times New Roman"/>
          <w:sz w:val="28"/>
          <w:szCs w:val="28"/>
          <w:lang w:eastAsia="ru-RU"/>
        </w:rPr>
        <w:t xml:space="preserve"> году</w:t>
      </w:r>
      <w:r w:rsidRPr="00FD77B5">
        <w:rPr>
          <w:rFonts w:ascii="Times New Roman" w:eastAsia="Times New Roman" w:hAnsi="Times New Roman" w:cs="Times New Roman"/>
          <w:sz w:val="28"/>
          <w:szCs w:val="28"/>
          <w:lang w:eastAsia="ru-RU"/>
        </w:rPr>
        <w:t xml:space="preserve"> индекс производства составил 109,7%. </w:t>
      </w:r>
      <w:r w:rsidRPr="00FD77B5">
        <w:rPr>
          <w:rFonts w:ascii="Times New Roman" w:eastAsia="Times New Roman" w:hAnsi="Times New Roman" w:cs="Times New Roman"/>
          <w:iCs/>
          <w:sz w:val="28"/>
          <w:szCs w:val="28"/>
          <w:lang w:eastAsia="ru-RU"/>
        </w:rPr>
        <w:t>Снижение к уровню 2022 года обусловлено тем, что новый оператор водоснабжения и водоотведения ООО «Водоканал-Санчурск» завершил выверку пользователей центрального водоснабжения в пгт Санчурск. В 2023</w:t>
      </w:r>
      <w:r w:rsidR="007B341E">
        <w:rPr>
          <w:rFonts w:ascii="Times New Roman" w:eastAsia="Times New Roman" w:hAnsi="Times New Roman" w:cs="Times New Roman"/>
          <w:iCs/>
          <w:sz w:val="28"/>
          <w:szCs w:val="28"/>
          <w:lang w:eastAsia="ru-RU"/>
        </w:rPr>
        <w:t xml:space="preserve"> году</w:t>
      </w:r>
      <w:r w:rsidRPr="00FD77B5">
        <w:rPr>
          <w:rFonts w:ascii="Times New Roman" w:eastAsia="Times New Roman" w:hAnsi="Times New Roman" w:cs="Times New Roman"/>
          <w:iCs/>
          <w:sz w:val="28"/>
          <w:szCs w:val="28"/>
          <w:lang w:eastAsia="ru-RU"/>
        </w:rPr>
        <w:t xml:space="preserve"> проведен перерасчет тарифов на холодное водоснабжение. </w:t>
      </w:r>
    </w:p>
    <w:p w:rsidR="00FD77B5" w:rsidRPr="00FD77B5" w:rsidRDefault="00FD77B5" w:rsidP="00FD77B5">
      <w:pPr>
        <w:spacing w:after="0"/>
        <w:ind w:firstLine="709"/>
        <w:jc w:val="both"/>
        <w:rPr>
          <w:rFonts w:ascii="Times New Roman" w:eastAsia="Times New Roman" w:hAnsi="Times New Roman" w:cs="Times New Roman"/>
          <w:sz w:val="28"/>
          <w:szCs w:val="28"/>
          <w:lang w:eastAsia="ru-RU"/>
        </w:rPr>
      </w:pPr>
      <w:r w:rsidRPr="00FD77B5">
        <w:rPr>
          <w:rFonts w:ascii="Times New Roman" w:eastAsia="Times New Roman" w:hAnsi="Times New Roman" w:cs="Times New Roman"/>
          <w:sz w:val="28"/>
          <w:szCs w:val="28"/>
          <w:lang w:eastAsia="ru-RU"/>
        </w:rPr>
        <w:t xml:space="preserve">В 2024 году ожидается </w:t>
      </w:r>
      <w:r w:rsidRPr="00FD77B5">
        <w:rPr>
          <w:rFonts w:ascii="Times New Roman" w:eastAsia="Times New Roman" w:hAnsi="Times New Roman" w:cs="Times New Roman"/>
          <w:iCs/>
          <w:sz w:val="28"/>
          <w:szCs w:val="28"/>
          <w:lang w:eastAsia="ru-RU"/>
        </w:rPr>
        <w:t>рост</w:t>
      </w:r>
      <w:r w:rsidRPr="00FD77B5">
        <w:rPr>
          <w:rFonts w:ascii="Times New Roman" w:eastAsia="Times New Roman" w:hAnsi="Times New Roman" w:cs="Times New Roman"/>
          <w:i/>
          <w:iCs/>
          <w:sz w:val="28"/>
          <w:szCs w:val="28"/>
          <w:lang w:eastAsia="ru-RU"/>
        </w:rPr>
        <w:t xml:space="preserve"> </w:t>
      </w:r>
      <w:r w:rsidRPr="00FD77B5">
        <w:rPr>
          <w:rFonts w:ascii="Times New Roman" w:hAnsi="Times New Roman" w:cs="Times New Roman"/>
          <w:sz w:val="28"/>
          <w:szCs w:val="28"/>
        </w:rPr>
        <w:t xml:space="preserve">индекса производства </w:t>
      </w:r>
      <w:r w:rsidRPr="00FD77B5">
        <w:rPr>
          <w:rFonts w:ascii="Times New Roman" w:eastAsia="Times New Roman" w:hAnsi="Times New Roman" w:cs="Times New Roman"/>
          <w:sz w:val="28"/>
          <w:szCs w:val="28"/>
          <w:lang w:eastAsia="ru-RU"/>
        </w:rPr>
        <w:t>на 106,7 % к 2023 году.</w:t>
      </w:r>
      <w:r w:rsidRPr="00FD77B5">
        <w:rPr>
          <w:rFonts w:ascii="Times New Roman" w:eastAsia="Times New Roman" w:hAnsi="Times New Roman" w:cs="Times New Roman"/>
          <w:i/>
          <w:iCs/>
          <w:sz w:val="28"/>
          <w:szCs w:val="28"/>
          <w:lang w:eastAsia="ru-RU"/>
        </w:rPr>
        <w:t xml:space="preserve"> </w:t>
      </w:r>
      <w:r w:rsidRPr="00FD77B5">
        <w:rPr>
          <w:rFonts w:ascii="Times New Roman" w:eastAsia="Times New Roman" w:hAnsi="Times New Roman" w:cs="Times New Roman"/>
          <w:iCs/>
          <w:sz w:val="28"/>
          <w:szCs w:val="28"/>
          <w:lang w:eastAsia="ru-RU"/>
        </w:rPr>
        <w:t>Данный рост обусловлен наращиванием объемов водоснабжения, присоединением новых пользователей – частные домовладения.</w:t>
      </w:r>
    </w:p>
    <w:p w:rsidR="00FD77B5" w:rsidRDefault="00FD77B5" w:rsidP="00FD77B5">
      <w:pPr>
        <w:spacing w:after="0"/>
        <w:ind w:firstLine="709"/>
        <w:jc w:val="both"/>
        <w:rPr>
          <w:rFonts w:ascii="Times New Roman" w:hAnsi="Times New Roman" w:cs="Times New Roman"/>
          <w:sz w:val="28"/>
          <w:szCs w:val="28"/>
        </w:rPr>
      </w:pPr>
    </w:p>
    <w:p w:rsidR="00625A26" w:rsidRDefault="00625A26" w:rsidP="00625A26">
      <w:pPr>
        <w:spacing w:after="0"/>
        <w:ind w:firstLine="709"/>
        <w:jc w:val="center"/>
        <w:rPr>
          <w:rFonts w:ascii="Times New Roman" w:hAnsi="Times New Roman" w:cs="Times New Roman"/>
          <w:b/>
          <w:sz w:val="28"/>
          <w:szCs w:val="28"/>
        </w:rPr>
      </w:pPr>
      <w:r w:rsidRPr="00625A26">
        <w:rPr>
          <w:rFonts w:ascii="Times New Roman" w:hAnsi="Times New Roman" w:cs="Times New Roman"/>
          <w:b/>
          <w:sz w:val="28"/>
          <w:szCs w:val="28"/>
        </w:rPr>
        <w:t>Сельское хозяйство</w:t>
      </w:r>
    </w:p>
    <w:p w:rsidR="00625A26" w:rsidRDefault="00625A26" w:rsidP="00625A26">
      <w:pPr>
        <w:spacing w:after="0"/>
        <w:ind w:firstLine="709"/>
        <w:jc w:val="center"/>
        <w:rPr>
          <w:rFonts w:ascii="Times New Roman" w:hAnsi="Times New Roman" w:cs="Times New Roman"/>
          <w:b/>
          <w:sz w:val="28"/>
          <w:szCs w:val="28"/>
        </w:rPr>
      </w:pPr>
    </w:p>
    <w:p w:rsidR="00625A26" w:rsidRPr="00625A26" w:rsidRDefault="00625A26" w:rsidP="00625A26">
      <w:pPr>
        <w:spacing w:after="0"/>
        <w:ind w:firstLine="709"/>
        <w:jc w:val="both"/>
        <w:rPr>
          <w:rFonts w:ascii="Times New Roman" w:hAnsi="Times New Roman" w:cs="Times New Roman"/>
          <w:sz w:val="28"/>
          <w:szCs w:val="28"/>
        </w:rPr>
      </w:pPr>
      <w:r>
        <w:rPr>
          <w:rFonts w:ascii="Times New Roman" w:hAnsi="Times New Roman" w:cs="Times New Roman"/>
          <w:sz w:val="28"/>
          <w:szCs w:val="28"/>
        </w:rPr>
        <w:t>На 01.01.2024</w:t>
      </w:r>
      <w:r w:rsidRPr="00625A26">
        <w:rPr>
          <w:rFonts w:ascii="Times New Roman" w:hAnsi="Times New Roman" w:cs="Times New Roman"/>
          <w:sz w:val="28"/>
          <w:szCs w:val="28"/>
        </w:rPr>
        <w:t xml:space="preserve"> в АПК Санчурского муниципального округа функц</w:t>
      </w:r>
      <w:r>
        <w:rPr>
          <w:rFonts w:ascii="Times New Roman" w:hAnsi="Times New Roman" w:cs="Times New Roman"/>
          <w:sz w:val="28"/>
          <w:szCs w:val="28"/>
        </w:rPr>
        <w:t xml:space="preserve">ионировало 5 сельхозпредприятия, </w:t>
      </w:r>
      <w:r w:rsidRPr="00625A26">
        <w:rPr>
          <w:rFonts w:ascii="Times New Roman" w:hAnsi="Times New Roman" w:cs="Times New Roman"/>
          <w:sz w:val="28"/>
          <w:szCs w:val="28"/>
        </w:rPr>
        <w:t xml:space="preserve">10 КФХ, 2082 ЛПХ, 2 перерабатывающих предприятия. Численность работающих в сельхозпредприятиях составила 187 человек. </w:t>
      </w:r>
      <w:proofErr w:type="gramStart"/>
      <w:r w:rsidRPr="00625A26">
        <w:rPr>
          <w:rFonts w:ascii="Times New Roman" w:hAnsi="Times New Roman" w:cs="Times New Roman"/>
          <w:sz w:val="28"/>
          <w:szCs w:val="28"/>
        </w:rPr>
        <w:t xml:space="preserve">В 2024 году количество предприятий останется на прежнем уровне, в последующие годы возможно </w:t>
      </w:r>
      <w:r w:rsidRPr="00625A26">
        <w:rPr>
          <w:rFonts w:ascii="Times New Roman" w:hAnsi="Times New Roman" w:cs="Times New Roman"/>
          <w:sz w:val="28"/>
          <w:szCs w:val="28"/>
        </w:rPr>
        <w:lastRenderedPageBreak/>
        <w:t>незначительное их увеличение, количество КФХ  снижается ввиду завершения реализации бизнес-проектов по полученным Грантам, количество ЛПХ будет сн</w:t>
      </w:r>
      <w:r>
        <w:rPr>
          <w:rFonts w:ascii="Times New Roman" w:hAnsi="Times New Roman" w:cs="Times New Roman"/>
          <w:sz w:val="28"/>
          <w:szCs w:val="28"/>
        </w:rPr>
        <w:t>ижаться, так как</w:t>
      </w:r>
      <w:r w:rsidRPr="00625A26">
        <w:rPr>
          <w:rFonts w:ascii="Times New Roman" w:hAnsi="Times New Roman" w:cs="Times New Roman"/>
          <w:sz w:val="28"/>
          <w:szCs w:val="28"/>
        </w:rPr>
        <w:t xml:space="preserve"> за последние годы сложилась тенденция к миграции населения в города в поисках более высокооплачиваемой работы.</w:t>
      </w:r>
      <w:proofErr w:type="gramEnd"/>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 xml:space="preserve">В сельхозпредприятиях Санчурского муниципального округа успешно развиваются два направления сельского хозяйства </w:t>
      </w:r>
      <w:r>
        <w:rPr>
          <w:rFonts w:ascii="Times New Roman" w:hAnsi="Times New Roman" w:cs="Times New Roman"/>
          <w:sz w:val="28"/>
          <w:szCs w:val="28"/>
        </w:rPr>
        <w:t>–</w:t>
      </w:r>
      <w:r w:rsidRPr="00625A26">
        <w:rPr>
          <w:rFonts w:ascii="Times New Roman" w:hAnsi="Times New Roman" w:cs="Times New Roman"/>
          <w:sz w:val="28"/>
          <w:szCs w:val="28"/>
        </w:rPr>
        <w:t xml:space="preserve"> растениеводство и животноводство. В растениеводстве основную до</w:t>
      </w:r>
      <w:r>
        <w:rPr>
          <w:rFonts w:ascii="Times New Roman" w:hAnsi="Times New Roman" w:cs="Times New Roman"/>
          <w:sz w:val="28"/>
          <w:szCs w:val="28"/>
        </w:rPr>
        <w:t>лю занимает производство зерна.</w:t>
      </w:r>
    </w:p>
    <w:p w:rsidR="00625A26" w:rsidRPr="00625A26" w:rsidRDefault="00625A26" w:rsidP="00625A26">
      <w:pPr>
        <w:spacing w:after="0"/>
        <w:ind w:firstLine="709"/>
        <w:jc w:val="both"/>
        <w:rPr>
          <w:rFonts w:ascii="Times New Roman" w:hAnsi="Times New Roman" w:cs="Times New Roman"/>
          <w:sz w:val="28"/>
          <w:szCs w:val="28"/>
        </w:rPr>
      </w:pPr>
      <w:proofErr w:type="gramStart"/>
      <w:r w:rsidRPr="00625A26">
        <w:rPr>
          <w:rFonts w:ascii="Times New Roman" w:hAnsi="Times New Roman" w:cs="Times New Roman"/>
          <w:sz w:val="28"/>
          <w:szCs w:val="28"/>
        </w:rPr>
        <w:t>В сельхозпредприятиях объёмы производимой продукции отрасли животноводства будут увеличиваться за счет увеличения поголовья крупного рогатого скота и увеличения его продуктивности, в отрасли растениеводства увеличения объемов производства зерна особо не будет.</w:t>
      </w:r>
      <w:proofErr w:type="gramEnd"/>
      <w:r w:rsidRPr="00625A26">
        <w:rPr>
          <w:rFonts w:ascii="Times New Roman" w:hAnsi="Times New Roman" w:cs="Times New Roman"/>
          <w:sz w:val="28"/>
          <w:szCs w:val="28"/>
        </w:rPr>
        <w:t xml:space="preserve"> В личных подсобных хозяйствах на 2024-2025 годы будет отмечаться постепенный спад производимой продукции, в связи со складывающейся тенденцией к сокращению количества личных подсобных хозяйств, но в последующие годы возможна стабильность в виду того, что многие граждане предпочитают свое производство натуральных продуктов. В 2023 году в личных подсобны</w:t>
      </w:r>
      <w:r>
        <w:rPr>
          <w:rFonts w:ascii="Times New Roman" w:hAnsi="Times New Roman" w:cs="Times New Roman"/>
          <w:sz w:val="28"/>
          <w:szCs w:val="28"/>
        </w:rPr>
        <w:t>х хозяйствах были убраны свиньи</w:t>
      </w:r>
      <w:r w:rsidRPr="00625A26">
        <w:rPr>
          <w:rFonts w:ascii="Times New Roman" w:hAnsi="Times New Roman" w:cs="Times New Roman"/>
          <w:sz w:val="28"/>
          <w:szCs w:val="28"/>
        </w:rPr>
        <w:t>,</w:t>
      </w:r>
      <w:r>
        <w:rPr>
          <w:rFonts w:ascii="Times New Roman" w:hAnsi="Times New Roman" w:cs="Times New Roman"/>
          <w:sz w:val="28"/>
          <w:szCs w:val="28"/>
        </w:rPr>
        <w:t xml:space="preserve"> в связи с</w:t>
      </w:r>
      <w:r w:rsidRPr="00625A26">
        <w:rPr>
          <w:rFonts w:ascii="Times New Roman" w:hAnsi="Times New Roman" w:cs="Times New Roman"/>
          <w:sz w:val="28"/>
          <w:szCs w:val="28"/>
        </w:rPr>
        <w:t xml:space="preserve"> африканской чумой, поэтому личные подсобные хозяйства в 2024-2027 не плани</w:t>
      </w:r>
      <w:r>
        <w:rPr>
          <w:rFonts w:ascii="Times New Roman" w:hAnsi="Times New Roman" w:cs="Times New Roman"/>
          <w:sz w:val="28"/>
          <w:szCs w:val="28"/>
        </w:rPr>
        <w:t xml:space="preserve">руют содержать </w:t>
      </w:r>
      <w:proofErr w:type="spellStart"/>
      <w:r>
        <w:rPr>
          <w:rFonts w:ascii="Times New Roman" w:hAnsi="Times New Roman" w:cs="Times New Roman"/>
          <w:sz w:val="28"/>
          <w:szCs w:val="28"/>
        </w:rPr>
        <w:t>свинопоголовье</w:t>
      </w:r>
      <w:proofErr w:type="spellEnd"/>
      <w:r>
        <w:rPr>
          <w:rFonts w:ascii="Times New Roman" w:hAnsi="Times New Roman" w:cs="Times New Roman"/>
          <w:sz w:val="28"/>
          <w:szCs w:val="28"/>
        </w:rPr>
        <w:t xml:space="preserve">. </w:t>
      </w:r>
      <w:r w:rsidRPr="00625A26">
        <w:rPr>
          <w:rFonts w:ascii="Times New Roman" w:hAnsi="Times New Roman" w:cs="Times New Roman"/>
          <w:sz w:val="28"/>
          <w:szCs w:val="28"/>
        </w:rPr>
        <w:t>Крестьянские (фермерские) хозяйства на ближайшие 2024-2025 годы имеют тенденцию к сокращению в виду того, что меньше желающих</w:t>
      </w:r>
      <w:r>
        <w:rPr>
          <w:rFonts w:ascii="Times New Roman" w:hAnsi="Times New Roman" w:cs="Times New Roman"/>
          <w:sz w:val="28"/>
          <w:szCs w:val="28"/>
        </w:rPr>
        <w:t xml:space="preserve"> получать гранты на развитие, а</w:t>
      </w:r>
      <w:r w:rsidRPr="00625A26">
        <w:rPr>
          <w:rFonts w:ascii="Times New Roman" w:hAnsi="Times New Roman" w:cs="Times New Roman"/>
          <w:sz w:val="28"/>
          <w:szCs w:val="28"/>
        </w:rPr>
        <w:t xml:space="preserve"> уже реализовавшие </w:t>
      </w:r>
      <w:proofErr w:type="gramStart"/>
      <w:r w:rsidRPr="00625A26">
        <w:rPr>
          <w:rFonts w:ascii="Times New Roman" w:hAnsi="Times New Roman" w:cs="Times New Roman"/>
          <w:sz w:val="28"/>
          <w:szCs w:val="28"/>
        </w:rPr>
        <w:t>бизнес-проекты</w:t>
      </w:r>
      <w:proofErr w:type="gramEnd"/>
      <w:r w:rsidRPr="00625A26">
        <w:rPr>
          <w:rFonts w:ascii="Times New Roman" w:hAnsi="Times New Roman" w:cs="Times New Roman"/>
          <w:sz w:val="28"/>
          <w:szCs w:val="28"/>
        </w:rPr>
        <w:t xml:space="preserve"> КФХ планируют реформироваться в ЛПХ ввиду сложностей с ведением производства. По состоянию на 01.01.2024 КФХ</w:t>
      </w:r>
      <w:proofErr w:type="gramStart"/>
      <w:r w:rsidRPr="00625A26">
        <w:rPr>
          <w:rFonts w:ascii="Times New Roman" w:hAnsi="Times New Roman" w:cs="Times New Roman"/>
          <w:sz w:val="28"/>
          <w:szCs w:val="28"/>
        </w:rPr>
        <w:t xml:space="preserve"> ,</w:t>
      </w:r>
      <w:proofErr w:type="gramEnd"/>
      <w:r w:rsidRPr="00625A26">
        <w:rPr>
          <w:rFonts w:ascii="Times New Roman" w:hAnsi="Times New Roman" w:cs="Times New Roman"/>
          <w:sz w:val="28"/>
          <w:szCs w:val="28"/>
        </w:rPr>
        <w:t>зани</w:t>
      </w:r>
      <w:r>
        <w:rPr>
          <w:rFonts w:ascii="Times New Roman" w:hAnsi="Times New Roman" w:cs="Times New Roman"/>
          <w:sz w:val="28"/>
          <w:szCs w:val="28"/>
        </w:rPr>
        <w:t xml:space="preserve">мающееся мясным скотоводством, </w:t>
      </w:r>
      <w:r w:rsidRPr="00625A26">
        <w:rPr>
          <w:rFonts w:ascii="Times New Roman" w:hAnsi="Times New Roman" w:cs="Times New Roman"/>
          <w:sz w:val="28"/>
          <w:szCs w:val="28"/>
        </w:rPr>
        <w:t xml:space="preserve">перевели крупный рогатый скот и овцы скот в ЛПХ, поэтому поголовье скота в КФХ резко сократилось. Два КФХ в 2024 году прекратили свою деятельность и закрылись, одно КФХ не закрылось, но нет поголовья КРС. </w:t>
      </w:r>
    </w:p>
    <w:p w:rsid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Если говорить об индексах физического объема продукции сельского хозяйства, то в 2024 году индекс физического объема по всем категориям хозяйств</w:t>
      </w:r>
      <w:r>
        <w:rPr>
          <w:rFonts w:ascii="Times New Roman" w:hAnsi="Times New Roman" w:cs="Times New Roman"/>
          <w:sz w:val="28"/>
          <w:szCs w:val="28"/>
        </w:rPr>
        <w:t xml:space="preserve"> ожидается быть выше</w:t>
      </w:r>
      <w:r w:rsidRPr="00625A26">
        <w:rPr>
          <w:rFonts w:ascii="Times New Roman" w:hAnsi="Times New Roman" w:cs="Times New Roman"/>
          <w:sz w:val="28"/>
          <w:szCs w:val="28"/>
        </w:rPr>
        <w:t>, что объясняется стимулирован</w:t>
      </w:r>
      <w:r>
        <w:rPr>
          <w:rFonts w:ascii="Times New Roman" w:hAnsi="Times New Roman" w:cs="Times New Roman"/>
          <w:sz w:val="28"/>
          <w:szCs w:val="28"/>
        </w:rPr>
        <w:t xml:space="preserve">ием </w:t>
      </w:r>
      <w:proofErr w:type="spellStart"/>
      <w:r>
        <w:rPr>
          <w:rFonts w:ascii="Times New Roman" w:hAnsi="Times New Roman" w:cs="Times New Roman"/>
          <w:sz w:val="28"/>
          <w:szCs w:val="28"/>
        </w:rPr>
        <w:t>сельхозтоваропроизводителей</w:t>
      </w:r>
      <w:proofErr w:type="spellEnd"/>
      <w:r w:rsidRPr="00625A26">
        <w:rPr>
          <w:rFonts w:ascii="Times New Roman" w:hAnsi="Times New Roman" w:cs="Times New Roman"/>
          <w:sz w:val="28"/>
          <w:szCs w:val="28"/>
        </w:rPr>
        <w:t xml:space="preserve"> государственными программами, в связи с чем в сельхозпредприятиях и </w:t>
      </w:r>
      <w:proofErr w:type="gramStart"/>
      <w:r w:rsidRPr="00625A26">
        <w:rPr>
          <w:rFonts w:ascii="Times New Roman" w:hAnsi="Times New Roman" w:cs="Times New Roman"/>
          <w:sz w:val="28"/>
          <w:szCs w:val="28"/>
        </w:rPr>
        <w:t>К(</w:t>
      </w:r>
      <w:proofErr w:type="gramEnd"/>
      <w:r w:rsidRPr="00625A26">
        <w:rPr>
          <w:rFonts w:ascii="Times New Roman" w:hAnsi="Times New Roman" w:cs="Times New Roman"/>
          <w:sz w:val="28"/>
          <w:szCs w:val="28"/>
        </w:rPr>
        <w:t>Ф)Х объемы производимой продукции будут сохраняться примерно на том же уровне, чуть выше 100 %.</w:t>
      </w:r>
    </w:p>
    <w:p w:rsidR="00625A26" w:rsidRDefault="00625A26" w:rsidP="00625A26">
      <w:pPr>
        <w:spacing w:after="0"/>
        <w:ind w:firstLine="709"/>
        <w:jc w:val="both"/>
        <w:rPr>
          <w:rFonts w:ascii="Times New Roman" w:hAnsi="Times New Roman" w:cs="Times New Roman"/>
          <w:sz w:val="28"/>
          <w:szCs w:val="28"/>
        </w:rPr>
      </w:pPr>
    </w:p>
    <w:p w:rsidR="00625A26" w:rsidRDefault="00625A26" w:rsidP="00625A26">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Малое предпринимательство</w:t>
      </w:r>
    </w:p>
    <w:p w:rsidR="00625A26" w:rsidRDefault="00625A26" w:rsidP="00625A26">
      <w:pPr>
        <w:spacing w:after="0"/>
        <w:ind w:firstLine="709"/>
        <w:jc w:val="center"/>
        <w:rPr>
          <w:rFonts w:ascii="Times New Roman" w:hAnsi="Times New Roman" w:cs="Times New Roman"/>
          <w:b/>
          <w:sz w:val="28"/>
          <w:szCs w:val="28"/>
        </w:rPr>
      </w:pP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lastRenderedPageBreak/>
        <w:t xml:space="preserve">Малое предпринимательство является важнейшим сектором рыночной экономики. На территории Санчурского муниципального округа на 01.01.2024 года зарегистрировано 112 индивидуальных предпринимателей и 44 малых предприятий (с учетом крестьянских (фермерских) хозяйств). </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Субъектами среднего предпринимательства на территории Санчурского муниципального округа являются «</w:t>
      </w:r>
      <w:proofErr w:type="spellStart"/>
      <w:r w:rsidRPr="00625A26">
        <w:rPr>
          <w:rFonts w:ascii="Times New Roman" w:hAnsi="Times New Roman" w:cs="Times New Roman"/>
          <w:sz w:val="28"/>
          <w:szCs w:val="28"/>
        </w:rPr>
        <w:t>Санчурское</w:t>
      </w:r>
      <w:proofErr w:type="spellEnd"/>
      <w:r w:rsidRPr="00625A26">
        <w:rPr>
          <w:rFonts w:ascii="Times New Roman" w:hAnsi="Times New Roman" w:cs="Times New Roman"/>
          <w:sz w:val="28"/>
          <w:szCs w:val="28"/>
        </w:rPr>
        <w:t xml:space="preserve"> </w:t>
      </w:r>
      <w:proofErr w:type="spellStart"/>
      <w:r w:rsidRPr="00625A26">
        <w:rPr>
          <w:rFonts w:ascii="Times New Roman" w:hAnsi="Times New Roman" w:cs="Times New Roman"/>
          <w:sz w:val="28"/>
          <w:szCs w:val="28"/>
        </w:rPr>
        <w:t>РайПО</w:t>
      </w:r>
      <w:proofErr w:type="spellEnd"/>
      <w:r w:rsidRPr="00625A26">
        <w:rPr>
          <w:rFonts w:ascii="Times New Roman" w:hAnsi="Times New Roman" w:cs="Times New Roman"/>
          <w:sz w:val="28"/>
          <w:szCs w:val="28"/>
        </w:rPr>
        <w:t xml:space="preserve">» </w:t>
      </w:r>
      <w:proofErr w:type="gramStart"/>
      <w:r w:rsidRPr="00625A26">
        <w:rPr>
          <w:rFonts w:ascii="Times New Roman" w:hAnsi="Times New Roman" w:cs="Times New Roman"/>
          <w:sz w:val="28"/>
          <w:szCs w:val="28"/>
        </w:rPr>
        <w:t>и ООО</w:t>
      </w:r>
      <w:proofErr w:type="gramEnd"/>
      <w:r w:rsidRPr="00625A26">
        <w:rPr>
          <w:rFonts w:ascii="Times New Roman" w:hAnsi="Times New Roman" w:cs="Times New Roman"/>
          <w:sz w:val="28"/>
          <w:szCs w:val="28"/>
        </w:rPr>
        <w:t xml:space="preserve"> «Рассвет», основной вид деятельности которых – розничная торговля и выращивание зерновых культур соответственно.</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Общее количество субъектов малого предпринимательства в 2023 году по сравнению с 2022 годом возросло на 15 единиц. Это связано с резким увеличением количества индивидуальных предпринимателей на 17 единиц. По оценке в 2024 году общее количество субъектов малого предпринимательства увеличится на 7 единиц, рост связан с увеличением индивидуальных предпринимателей, осуществляющих деятельность в сфере обрабатывающего производства, торговли и занимающихся прочей деятельностью (операции с недвижимостью, реклама и другие).</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На территории Санчурского муниципального округа в 2023 году по сравнению с 2022 годом возросло количество физических лиц – плательщиков налога на профессиональный доход и составило 276 человек. В 2024 году ожидается, что число «самозанятых граждан» составит 288 человек.</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 xml:space="preserve">Оборот субъектов малого предпринимательства в 2023 году по сравнению с 2022 годом увеличился на 2,3% и составил 903691,2 тыс. рублей. </w:t>
      </w:r>
      <w:proofErr w:type="gramStart"/>
      <w:r w:rsidRPr="00625A26">
        <w:rPr>
          <w:rFonts w:ascii="Times New Roman" w:hAnsi="Times New Roman" w:cs="Times New Roman"/>
          <w:sz w:val="28"/>
          <w:szCs w:val="28"/>
        </w:rPr>
        <w:t>В частности рост оборота малых предприятий составил 2,4%. Наибольшее увеличение оборота предприятий произошло по следующим видам экономической деятельности: по производству пищевых продуктов оборот увеличился на 18,4% или на 25581 тыс. рублей, что связано с наращиванием объемов производства и реализации производимой продукции ОАО «Санчурский маслозавод»; по транспортировке и хранению – в 1,8 раза;</w:t>
      </w:r>
      <w:proofErr w:type="gramEnd"/>
      <w:r w:rsidRPr="00625A26">
        <w:rPr>
          <w:rFonts w:ascii="Times New Roman" w:hAnsi="Times New Roman" w:cs="Times New Roman"/>
          <w:sz w:val="28"/>
          <w:szCs w:val="28"/>
        </w:rPr>
        <w:t xml:space="preserve"> по прочим видам деятельности – в 3,5 раза, что обусловлено увеличением оборот</w:t>
      </w:r>
      <w:proofErr w:type="gramStart"/>
      <w:r w:rsidRPr="00625A26">
        <w:rPr>
          <w:rFonts w:ascii="Times New Roman" w:hAnsi="Times New Roman" w:cs="Times New Roman"/>
          <w:sz w:val="28"/>
          <w:szCs w:val="28"/>
        </w:rPr>
        <w:t>а ООО</w:t>
      </w:r>
      <w:proofErr w:type="gramEnd"/>
      <w:r w:rsidRPr="00625A26">
        <w:rPr>
          <w:rFonts w:ascii="Times New Roman" w:hAnsi="Times New Roman" w:cs="Times New Roman"/>
          <w:sz w:val="28"/>
          <w:szCs w:val="28"/>
        </w:rPr>
        <w:t xml:space="preserve"> «Водоканал-Санчурск», осуществляющего деятельность по водоснабжению и водоотведению. </w:t>
      </w:r>
      <w:proofErr w:type="gramStart"/>
      <w:r w:rsidRPr="00625A26">
        <w:rPr>
          <w:rFonts w:ascii="Times New Roman" w:hAnsi="Times New Roman" w:cs="Times New Roman"/>
          <w:sz w:val="28"/>
          <w:szCs w:val="28"/>
        </w:rPr>
        <w:t>Оборот индивидуальных предпринимателей в 2023 году по сравнению с 2022 годом увеличился на 1,9%. По оценке в 2024 году ожидается, что оборот субъектов малого предпринимательства увеличится на 22485,4 тыс. рублей или на 2,5%.</w:t>
      </w:r>
      <w:proofErr w:type="gramEnd"/>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 xml:space="preserve">Отгружено товаров собственного производства, выполнено работ и услуг субъектами малого предпринимательства в 2022 году на сумму 499006,41 тыс. рублей. В 2023 году по сравнению с 2022 годом отгрузка увеличилась на 1,33% и составила 505626,7 тыс. рублей. Основным </w:t>
      </w:r>
      <w:r w:rsidRPr="00625A26">
        <w:rPr>
          <w:rFonts w:ascii="Times New Roman" w:hAnsi="Times New Roman" w:cs="Times New Roman"/>
          <w:sz w:val="28"/>
          <w:szCs w:val="28"/>
        </w:rPr>
        <w:lastRenderedPageBreak/>
        <w:t>направлением развития промышленности округа по-прежнему остается пищевая промышленность, обработка древесины и производство изделий из дерева.</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Численность занятых в сфере малого предпринимательства в 2023 году по сравнению с 2022 годом увеличилась на 4,4% и составила 595 человек.</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 xml:space="preserve">Фонд </w:t>
      </w:r>
      <w:proofErr w:type="gramStart"/>
      <w:r w:rsidRPr="00625A26">
        <w:rPr>
          <w:rFonts w:ascii="Times New Roman" w:hAnsi="Times New Roman" w:cs="Times New Roman"/>
          <w:sz w:val="28"/>
          <w:szCs w:val="28"/>
        </w:rPr>
        <w:t>оплаты труда работников субъектов малого предпринимательства</w:t>
      </w:r>
      <w:proofErr w:type="gramEnd"/>
      <w:r w:rsidRPr="00625A26">
        <w:rPr>
          <w:rFonts w:ascii="Times New Roman" w:hAnsi="Times New Roman" w:cs="Times New Roman"/>
          <w:sz w:val="28"/>
          <w:szCs w:val="28"/>
        </w:rPr>
        <w:t xml:space="preserve"> в 2023 году по сравнению с 2022 годом увеличился на 9,0%  и составил 95,4 млн. рублей. В 2024 году ожидается увеличение </w:t>
      </w:r>
      <w:proofErr w:type="gramStart"/>
      <w:r w:rsidRPr="00625A26">
        <w:rPr>
          <w:rFonts w:ascii="Times New Roman" w:hAnsi="Times New Roman" w:cs="Times New Roman"/>
          <w:sz w:val="28"/>
          <w:szCs w:val="28"/>
        </w:rPr>
        <w:t>фонда оплаты труда работников</w:t>
      </w:r>
      <w:proofErr w:type="gramEnd"/>
      <w:r w:rsidRPr="00625A26">
        <w:rPr>
          <w:rFonts w:ascii="Times New Roman" w:hAnsi="Times New Roman" w:cs="Times New Roman"/>
          <w:sz w:val="28"/>
          <w:szCs w:val="28"/>
        </w:rPr>
        <w:t xml:space="preserve"> на 19,4%, что связано с ростом минимального размера оплаты труда в 2024 году по сравнению с 2023 годом на 18,5%.</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 xml:space="preserve"> Инвестиции в основной капитал субъектов малого предпринимательства в 2023 году составили 30 353,2 тыс. рублей или на 4,9%. В 2024 году ожидается увеличение инвестиций на 5,9%.</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Поступление налоговых платежей от субъектов малого предпринимательства в консолидированный бюджет округа в 2023 году составило 21216,2 тыс. рублей, что по сравнению с 2022 годом меньше на 9,9% или на 2341,6 тыс. рублей. По оценке в 2024 году ожидается увеличение данных поступлений на 10,1%.</w:t>
      </w:r>
    </w:p>
    <w:p w:rsid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В целях развития ресурса малого предпринимательства для обеспечения максимально полного использования экономического и социального потенциала округа утверждена муниципальная программа Санчурского муниципального округа «Поддержка и развитие малого и среднего предпринимательства» на 2021-2026 годы.</w:t>
      </w:r>
    </w:p>
    <w:p w:rsidR="00625A26" w:rsidRDefault="00625A26" w:rsidP="00625A26">
      <w:pPr>
        <w:spacing w:after="0"/>
        <w:ind w:firstLine="709"/>
        <w:jc w:val="both"/>
        <w:rPr>
          <w:rFonts w:ascii="Times New Roman" w:hAnsi="Times New Roman" w:cs="Times New Roman"/>
          <w:sz w:val="28"/>
          <w:szCs w:val="28"/>
        </w:rPr>
      </w:pPr>
    </w:p>
    <w:p w:rsidR="00625A26" w:rsidRDefault="00625A26" w:rsidP="00625A26">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Инвестиции</w:t>
      </w:r>
    </w:p>
    <w:p w:rsidR="00625A26" w:rsidRDefault="00625A26" w:rsidP="00625A26">
      <w:pPr>
        <w:spacing w:after="0"/>
        <w:ind w:firstLine="709"/>
        <w:jc w:val="center"/>
        <w:rPr>
          <w:rFonts w:ascii="Times New Roman" w:hAnsi="Times New Roman" w:cs="Times New Roman"/>
          <w:b/>
          <w:sz w:val="28"/>
          <w:szCs w:val="28"/>
        </w:rPr>
      </w:pP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Прогноз социально-экономического развития Санчурского муниципального округа Кировской области по инвестициям составлен на основании данных статистической отчетности формы П-2 «Сведения об инвестициях» и в соответствии с представленной информацией предприятий (учреждений) Санчурского муниципального округа.</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 xml:space="preserve">Фактический объем инвестиций за 2022 год составляет 230235,53 тыс. рублей, за 2023 год – 162872,94 тыс. рублей. </w:t>
      </w:r>
      <w:proofErr w:type="gramStart"/>
      <w:r w:rsidRPr="00625A26">
        <w:rPr>
          <w:rFonts w:ascii="Times New Roman" w:hAnsi="Times New Roman" w:cs="Times New Roman"/>
          <w:sz w:val="28"/>
          <w:szCs w:val="28"/>
        </w:rPr>
        <w:t>Оценка 2024 года – 191789,15 тыс. рублей, прогноз на 2025-2027 годы – 149530,85 тыс. руб., 146651,08 тыс. руб., 150044,15 тыс. рублей соответственно.</w:t>
      </w:r>
      <w:proofErr w:type="gramEnd"/>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 xml:space="preserve">По субъектам малого предпринимательства объем инвестиций за 2023 год составил 28990,84,00 тыс. рублей или с увеличением </w:t>
      </w:r>
    </w:p>
    <w:p w:rsidR="00625A26" w:rsidRPr="00625A26" w:rsidRDefault="00625A26" w:rsidP="00625A26">
      <w:pPr>
        <w:spacing w:after="0"/>
        <w:ind w:firstLine="709"/>
        <w:jc w:val="both"/>
        <w:rPr>
          <w:rFonts w:ascii="Times New Roman" w:hAnsi="Times New Roman" w:cs="Times New Roman"/>
          <w:sz w:val="28"/>
          <w:szCs w:val="28"/>
        </w:rPr>
      </w:pPr>
      <w:proofErr w:type="gramStart"/>
      <w:r w:rsidRPr="00625A26">
        <w:rPr>
          <w:rFonts w:ascii="Times New Roman" w:hAnsi="Times New Roman" w:cs="Times New Roman"/>
          <w:sz w:val="28"/>
          <w:szCs w:val="28"/>
        </w:rPr>
        <w:t xml:space="preserve">к уровню 2022 года на 1380,51 тыс. рублей, что связано с ростом инвестиций в сфере сельского хозяйства (ООО «АПК «Мечта», СХПК </w:t>
      </w:r>
      <w:r w:rsidRPr="00625A26">
        <w:rPr>
          <w:rFonts w:ascii="Times New Roman" w:hAnsi="Times New Roman" w:cs="Times New Roman"/>
          <w:sz w:val="28"/>
          <w:szCs w:val="28"/>
        </w:rPr>
        <w:lastRenderedPageBreak/>
        <w:t>(колхоз) «Заозерский» - приобретение сельскохозяйственной техники) и пищевой промышленности (ООО «Хлеб» - приобретена хлебопекарная печь).</w:t>
      </w:r>
      <w:proofErr w:type="gramEnd"/>
      <w:r w:rsidRPr="00625A26">
        <w:rPr>
          <w:rFonts w:ascii="Times New Roman" w:hAnsi="Times New Roman" w:cs="Times New Roman"/>
          <w:sz w:val="28"/>
          <w:szCs w:val="28"/>
        </w:rPr>
        <w:t xml:space="preserve"> К оценке 2024 года объем инвестиций по субъектам малого предпринимательства сложился с ростом на 1739,46 тыс. рублей, что связано с дальнейшим наращиванием инвестиционных вложений в сфере сельского хозяйства, торговли и лесопереработки.</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 xml:space="preserve">Средства на индивидуальное жилищное строительство за 2023 год составили 35784,1 тыс. рублей, с увеличением </w:t>
      </w:r>
    </w:p>
    <w:p w:rsidR="00625A26" w:rsidRPr="00625A26" w:rsidRDefault="00625A26" w:rsidP="00625A26">
      <w:pPr>
        <w:spacing w:after="0"/>
        <w:ind w:firstLine="709"/>
        <w:jc w:val="both"/>
        <w:rPr>
          <w:rFonts w:ascii="Times New Roman" w:hAnsi="Times New Roman" w:cs="Times New Roman"/>
          <w:sz w:val="28"/>
          <w:szCs w:val="28"/>
        </w:rPr>
      </w:pPr>
      <w:proofErr w:type="gramStart"/>
      <w:r w:rsidRPr="00625A26">
        <w:rPr>
          <w:rFonts w:ascii="Times New Roman" w:hAnsi="Times New Roman" w:cs="Times New Roman"/>
          <w:sz w:val="28"/>
          <w:szCs w:val="28"/>
        </w:rPr>
        <w:t>к уровню 2022 года на 2787,9 тыс. рублей, что связано с увеличением стоимости 1 кв. м жилья в соответствии с Распоряжением Правительства Кировской области от 29.11.2021 года № 225 «О нормативе стоимости одного квадратного метра общей площади жилого помещения в муниципальных районах (муниципальных, городских округах) Кировской области на 2022, 2023, 2024 годы», Распоряжением Кировской области от 19.12.2023 № 413 «О нормативе стоимости</w:t>
      </w:r>
      <w:proofErr w:type="gramEnd"/>
      <w:r w:rsidRPr="00625A26">
        <w:rPr>
          <w:rFonts w:ascii="Times New Roman" w:hAnsi="Times New Roman" w:cs="Times New Roman"/>
          <w:sz w:val="28"/>
          <w:szCs w:val="28"/>
        </w:rPr>
        <w:t xml:space="preserve"> одного квадратного метра общей площади жилого помещения в муниципальных районах (муниципальных округах, городских округах) Кировской области на 2024, 2025, 2026 годы» на 5485,0 рублей.</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К оценке 2024 года средства на индивидуальное жилищное строительство сложились со снижением на 9688,1 тыс. рублей, что связано с прогнозируемым снижением ввода площади жилья на 297,0 кв. м в соответствии с соглашением между Министерством строительства Кировской области и администрацией Санчурского МО.</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В прогнозируемом периоде 2025-2027 годов планируется введение 800,0 кв</w:t>
      </w:r>
      <w:r>
        <w:rPr>
          <w:rFonts w:ascii="Times New Roman" w:hAnsi="Times New Roman" w:cs="Times New Roman"/>
          <w:sz w:val="28"/>
          <w:szCs w:val="28"/>
        </w:rPr>
        <w:t>.</w:t>
      </w:r>
      <w:r w:rsidRPr="00625A26">
        <w:rPr>
          <w:rFonts w:ascii="Times New Roman" w:hAnsi="Times New Roman" w:cs="Times New Roman"/>
          <w:sz w:val="28"/>
          <w:szCs w:val="28"/>
        </w:rPr>
        <w:t xml:space="preserve"> м жилья ежегодно при средней стоимости 1 кв. м в размере 32,620 тыс. рублей.</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По крупным и средним предприятиям объем инвестиций за 2022-2023 годы составил 169629,00-98098,0 тыс. рублей соответственно, оценка 2024 года – 130740,3 тыс. рублей, прогноз на 2025-2027 годы 88923,4 тыс. руб., 85478,0 тыс. руб., 88075,7 тыс. рублей соответственно.</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Инвестиционные вложения крупных и средних предприятий по видам экономической деятельности следующие:</w:t>
      </w:r>
    </w:p>
    <w:p w:rsidR="00625A26" w:rsidRPr="00625A26" w:rsidRDefault="00625A26" w:rsidP="00625A26">
      <w:pPr>
        <w:spacing w:after="0"/>
        <w:ind w:firstLine="709"/>
        <w:jc w:val="both"/>
        <w:rPr>
          <w:rFonts w:ascii="Times New Roman" w:hAnsi="Times New Roman" w:cs="Times New Roman"/>
          <w:sz w:val="28"/>
          <w:szCs w:val="28"/>
        </w:rPr>
      </w:pPr>
      <w:r w:rsidRPr="001C3FE7">
        <w:rPr>
          <w:rFonts w:ascii="Times New Roman" w:hAnsi="Times New Roman" w:cs="Times New Roman"/>
          <w:b/>
          <w:sz w:val="28"/>
          <w:szCs w:val="28"/>
        </w:rPr>
        <w:t>Раздел</w:t>
      </w:r>
      <w:proofErr w:type="gramStart"/>
      <w:r w:rsidRPr="001C3FE7">
        <w:rPr>
          <w:rFonts w:ascii="Times New Roman" w:hAnsi="Times New Roman" w:cs="Times New Roman"/>
          <w:b/>
          <w:sz w:val="28"/>
          <w:szCs w:val="28"/>
        </w:rPr>
        <w:t xml:space="preserve"> А</w:t>
      </w:r>
      <w:proofErr w:type="gramEnd"/>
      <w:r w:rsidRPr="001C3FE7">
        <w:rPr>
          <w:rFonts w:ascii="Times New Roman" w:hAnsi="Times New Roman" w:cs="Times New Roman"/>
          <w:b/>
          <w:sz w:val="28"/>
          <w:szCs w:val="28"/>
        </w:rPr>
        <w:t>: Сельское, лесное хозяйство, охота, рыболовство и рыбоводство.</w:t>
      </w:r>
      <w:r w:rsidRPr="00625A26">
        <w:rPr>
          <w:rFonts w:ascii="Times New Roman" w:hAnsi="Times New Roman" w:cs="Times New Roman"/>
          <w:sz w:val="28"/>
          <w:szCs w:val="28"/>
        </w:rPr>
        <w:t xml:space="preserve"> Объем инвестиций за 2023 год составил 59415,0 тыс. рублей или со снижением </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 xml:space="preserve">к уровню 2022 года на 56461,0 тыс. рублей, что связано со снижением объема инвестиций ООО «Рассвет». </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В 2022 год</w:t>
      </w:r>
      <w:proofErr w:type="gramStart"/>
      <w:r w:rsidRPr="00625A26">
        <w:rPr>
          <w:rFonts w:ascii="Times New Roman" w:hAnsi="Times New Roman" w:cs="Times New Roman"/>
          <w:sz w:val="28"/>
          <w:szCs w:val="28"/>
        </w:rPr>
        <w:t>у ООО</w:t>
      </w:r>
      <w:proofErr w:type="gramEnd"/>
      <w:r w:rsidRPr="00625A26">
        <w:rPr>
          <w:rFonts w:ascii="Times New Roman" w:hAnsi="Times New Roman" w:cs="Times New Roman"/>
          <w:sz w:val="28"/>
          <w:szCs w:val="28"/>
        </w:rPr>
        <w:t xml:space="preserve"> «Рассвет» приобретен зерноуборочный комбайн </w:t>
      </w:r>
      <w:proofErr w:type="spellStart"/>
      <w:r w:rsidRPr="00625A26">
        <w:rPr>
          <w:rFonts w:ascii="Times New Roman" w:hAnsi="Times New Roman" w:cs="Times New Roman"/>
          <w:sz w:val="28"/>
          <w:szCs w:val="28"/>
        </w:rPr>
        <w:t>Deutz-Fahr</w:t>
      </w:r>
      <w:proofErr w:type="spellEnd"/>
      <w:r w:rsidRPr="00625A26">
        <w:rPr>
          <w:rFonts w:ascii="Times New Roman" w:hAnsi="Times New Roman" w:cs="Times New Roman"/>
          <w:sz w:val="28"/>
          <w:szCs w:val="28"/>
        </w:rPr>
        <w:t xml:space="preserve"> 54, установлено видеонаблюдение на территории телятника, приобретены поилки, клетки для телят.</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lastRenderedPageBreak/>
        <w:t>В 2023 год</w:t>
      </w:r>
      <w:proofErr w:type="gramStart"/>
      <w:r w:rsidRPr="00625A26">
        <w:rPr>
          <w:rFonts w:ascii="Times New Roman" w:hAnsi="Times New Roman" w:cs="Times New Roman"/>
          <w:sz w:val="28"/>
          <w:szCs w:val="28"/>
        </w:rPr>
        <w:t>у ООО</w:t>
      </w:r>
      <w:proofErr w:type="gramEnd"/>
      <w:r w:rsidRPr="00625A26">
        <w:rPr>
          <w:rFonts w:ascii="Times New Roman" w:hAnsi="Times New Roman" w:cs="Times New Roman"/>
          <w:sz w:val="28"/>
          <w:szCs w:val="28"/>
        </w:rPr>
        <w:t xml:space="preserve"> «Рассвет» приобрел комбайн ARGUS для уборки кукурузы, проведены подъездные пути к телятнику.</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В 2024 году планируется строительство коровника на 400 голов с родильным отделением на сумму 100 000,0 тыс. руб.</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В прогнозируемом периоде 2025-2027 запланированы инвестиции в объеме 60700,0 тыс. руб., 61100,0 тыс. руб., 62400,0 соответственно на приобретение сельскохозяйственной техники.</w:t>
      </w:r>
    </w:p>
    <w:p w:rsidR="00625A26" w:rsidRPr="00625A26" w:rsidRDefault="00625A26" w:rsidP="00625A26">
      <w:pPr>
        <w:spacing w:after="0"/>
        <w:ind w:firstLine="709"/>
        <w:jc w:val="both"/>
        <w:rPr>
          <w:rFonts w:ascii="Times New Roman" w:hAnsi="Times New Roman" w:cs="Times New Roman"/>
          <w:sz w:val="28"/>
          <w:szCs w:val="28"/>
        </w:rPr>
      </w:pPr>
      <w:r w:rsidRPr="001C3FE7">
        <w:rPr>
          <w:rFonts w:ascii="Times New Roman" w:hAnsi="Times New Roman" w:cs="Times New Roman"/>
          <w:b/>
          <w:sz w:val="28"/>
          <w:szCs w:val="28"/>
        </w:rPr>
        <w:t>Раздел D: Обеспечение электрической энергией, газом, паром; кондиционирование воздуха</w:t>
      </w:r>
      <w:r w:rsidRPr="00625A26">
        <w:rPr>
          <w:rFonts w:ascii="Times New Roman" w:hAnsi="Times New Roman" w:cs="Times New Roman"/>
          <w:sz w:val="28"/>
          <w:szCs w:val="28"/>
        </w:rPr>
        <w:t>. Объем инвестиций за 2023 год составил 215,0 тыс. руб. или со снижением к уровню 2022 года на 282,0 тыс. руб. Инвестирование 2023 года проведено администрацией Санчурского муниципального округа на приобретение осветительных опор для ул. Советской пгт Санчурск</w:t>
      </w:r>
      <w:proofErr w:type="gramStart"/>
      <w:r w:rsidRPr="00625A26">
        <w:rPr>
          <w:rFonts w:ascii="Times New Roman" w:hAnsi="Times New Roman" w:cs="Times New Roman"/>
          <w:sz w:val="28"/>
          <w:szCs w:val="28"/>
        </w:rPr>
        <w:t>.</w:t>
      </w:r>
      <w:proofErr w:type="gramEnd"/>
      <w:r w:rsidRPr="00625A26">
        <w:rPr>
          <w:rFonts w:ascii="Times New Roman" w:hAnsi="Times New Roman" w:cs="Times New Roman"/>
          <w:sz w:val="28"/>
          <w:szCs w:val="28"/>
        </w:rPr>
        <w:t xml:space="preserve"> </w:t>
      </w:r>
      <w:proofErr w:type="gramStart"/>
      <w:r w:rsidRPr="00625A26">
        <w:rPr>
          <w:rFonts w:ascii="Times New Roman" w:hAnsi="Times New Roman" w:cs="Times New Roman"/>
          <w:sz w:val="28"/>
          <w:szCs w:val="28"/>
        </w:rPr>
        <w:t>в</w:t>
      </w:r>
      <w:proofErr w:type="gramEnd"/>
      <w:r w:rsidRPr="00625A26">
        <w:rPr>
          <w:rFonts w:ascii="Times New Roman" w:hAnsi="Times New Roman" w:cs="Times New Roman"/>
          <w:sz w:val="28"/>
          <w:szCs w:val="28"/>
        </w:rPr>
        <w:t xml:space="preserve"> 2024 году планируются инвестиции в сумме 230,3 тыс. руб. на организацию освещения дороги пгт Санчурск – с. Сметанино.</w:t>
      </w:r>
    </w:p>
    <w:p w:rsidR="00625A26" w:rsidRPr="00625A26" w:rsidRDefault="00625A26" w:rsidP="00625A26">
      <w:pPr>
        <w:spacing w:after="0"/>
        <w:ind w:firstLine="709"/>
        <w:jc w:val="both"/>
        <w:rPr>
          <w:rFonts w:ascii="Times New Roman" w:hAnsi="Times New Roman" w:cs="Times New Roman"/>
          <w:sz w:val="28"/>
          <w:szCs w:val="28"/>
        </w:rPr>
      </w:pPr>
      <w:r w:rsidRPr="001C3FE7">
        <w:rPr>
          <w:rFonts w:ascii="Times New Roman" w:hAnsi="Times New Roman" w:cs="Times New Roman"/>
          <w:b/>
          <w:sz w:val="28"/>
          <w:szCs w:val="28"/>
        </w:rPr>
        <w:t>Раздел</w:t>
      </w:r>
      <w:proofErr w:type="gramStart"/>
      <w:r w:rsidRPr="001C3FE7">
        <w:rPr>
          <w:rFonts w:ascii="Times New Roman" w:hAnsi="Times New Roman" w:cs="Times New Roman"/>
          <w:b/>
          <w:sz w:val="28"/>
          <w:szCs w:val="28"/>
        </w:rPr>
        <w:t xml:space="preserve"> Е</w:t>
      </w:r>
      <w:proofErr w:type="gramEnd"/>
      <w:r w:rsidRPr="001C3FE7">
        <w:rPr>
          <w:rFonts w:ascii="Times New Roman" w:hAnsi="Times New Roman" w:cs="Times New Roman"/>
          <w:b/>
          <w:sz w:val="28"/>
          <w:szCs w:val="28"/>
        </w:rPr>
        <w:t>: Водоснабжение; водоотведение, организация сбора и утилизации отходов, деятельность по ликвидации загрязнений</w:t>
      </w:r>
      <w:r w:rsidRPr="00625A26">
        <w:rPr>
          <w:rFonts w:ascii="Times New Roman" w:hAnsi="Times New Roman" w:cs="Times New Roman"/>
          <w:sz w:val="28"/>
          <w:szCs w:val="28"/>
        </w:rPr>
        <w:t>. Инвестиции по данному разделу в 2023 году составили 70,0 тыс. руб. и были направлены на организацию контейнерной площадки администрацией Санчурского МО. На 2024-2027 годы инвестиции по данному разделу запланированы для организации сбора отходов в сумме 90,0 тыс. руб., 97,0 тыс. руб., 105,0 тыс. руб., 108,0 тыс. руб. соответственно.</w:t>
      </w:r>
    </w:p>
    <w:p w:rsidR="00625A26" w:rsidRPr="00625A26" w:rsidRDefault="00625A26" w:rsidP="00625A26">
      <w:pPr>
        <w:spacing w:after="0"/>
        <w:ind w:firstLine="709"/>
        <w:jc w:val="both"/>
        <w:rPr>
          <w:rFonts w:ascii="Times New Roman" w:hAnsi="Times New Roman" w:cs="Times New Roman"/>
          <w:sz w:val="28"/>
          <w:szCs w:val="28"/>
        </w:rPr>
      </w:pPr>
      <w:r w:rsidRPr="001C3FE7">
        <w:rPr>
          <w:rFonts w:ascii="Times New Roman" w:hAnsi="Times New Roman" w:cs="Times New Roman"/>
          <w:b/>
          <w:sz w:val="28"/>
          <w:szCs w:val="28"/>
        </w:rPr>
        <w:t>Раздел G. Торговля оптовая и розничная; ремонт автотранспортных средств и мотоциклов</w:t>
      </w:r>
      <w:r w:rsidRPr="00625A26">
        <w:rPr>
          <w:rFonts w:ascii="Times New Roman" w:hAnsi="Times New Roman" w:cs="Times New Roman"/>
          <w:sz w:val="28"/>
          <w:szCs w:val="28"/>
        </w:rPr>
        <w:t xml:space="preserve">. </w:t>
      </w:r>
      <w:proofErr w:type="gramStart"/>
      <w:r w:rsidRPr="00625A26">
        <w:rPr>
          <w:rFonts w:ascii="Times New Roman" w:hAnsi="Times New Roman" w:cs="Times New Roman"/>
          <w:sz w:val="28"/>
          <w:szCs w:val="28"/>
        </w:rPr>
        <w:t>Объем инвестиций в 2023 году составил 6882,0 тыс. руб. с ростом к 2022 году на 3458,0 тыс. руб. Это связано с инвестиционными вложениями Санчурского РАЙПО: приобретен автомобиль ГАЗ 3302, хлебопекарная печь в кафе «</w:t>
      </w:r>
      <w:proofErr w:type="spellStart"/>
      <w:r w:rsidRPr="00625A26">
        <w:rPr>
          <w:rFonts w:ascii="Times New Roman" w:hAnsi="Times New Roman" w:cs="Times New Roman"/>
          <w:sz w:val="28"/>
          <w:szCs w:val="28"/>
        </w:rPr>
        <w:t>Ивушка</w:t>
      </w:r>
      <w:proofErr w:type="spellEnd"/>
      <w:r w:rsidRPr="00625A26">
        <w:rPr>
          <w:rFonts w:ascii="Times New Roman" w:hAnsi="Times New Roman" w:cs="Times New Roman"/>
          <w:sz w:val="28"/>
          <w:szCs w:val="28"/>
        </w:rPr>
        <w:t>», легковой автомобиль HAVAL JOLION на сумму 5300,0 тыс. руб. ООО «Альбион – 2002» приобретено кассовое оборудование на сумму 582,0 тыс. руб., ТОСП АО «Тандер» приобретено торговое оборудование</w:t>
      </w:r>
      <w:proofErr w:type="gramEnd"/>
      <w:r w:rsidRPr="00625A26">
        <w:rPr>
          <w:rFonts w:ascii="Times New Roman" w:hAnsi="Times New Roman" w:cs="Times New Roman"/>
          <w:sz w:val="28"/>
          <w:szCs w:val="28"/>
        </w:rPr>
        <w:t xml:space="preserve"> (</w:t>
      </w:r>
      <w:proofErr w:type="gramStart"/>
      <w:r w:rsidRPr="00625A26">
        <w:rPr>
          <w:rFonts w:ascii="Times New Roman" w:hAnsi="Times New Roman" w:cs="Times New Roman"/>
          <w:sz w:val="28"/>
          <w:szCs w:val="28"/>
        </w:rPr>
        <w:t>стеллажи) на сумму 780,0 тыс. руб., ООО «Лукойл-УРАЛНЕФТЕПРОДУКТ» приобретено кассовое оборудование на сумму 220,0 тыс. руб. В 2024 году инвестиции составят 7363,0 тыс. руб. с ростом к 2023 году на 481,0 тыс. руб. – начать ремонт фасада магазина «Березка» Санчурского РАЙПО (утепление, облицовка, замена оконных рам) и смена торгового оборудования и дизайна торгового зала.</w:t>
      </w:r>
      <w:proofErr w:type="gramEnd"/>
      <w:r w:rsidRPr="00625A26">
        <w:rPr>
          <w:rFonts w:ascii="Times New Roman" w:hAnsi="Times New Roman" w:cs="Times New Roman"/>
          <w:sz w:val="28"/>
          <w:szCs w:val="28"/>
        </w:rPr>
        <w:t xml:space="preserve"> На 2025-2027 годы запланированы инвестиции в сумме 7805,0 тыс. руб., 8273,0 тыс. руб., 8687,0 тыс. руб. соответственно. Инвестиции запланированы </w:t>
      </w:r>
      <w:proofErr w:type="spellStart"/>
      <w:r w:rsidRPr="00625A26">
        <w:rPr>
          <w:rFonts w:ascii="Times New Roman" w:hAnsi="Times New Roman" w:cs="Times New Roman"/>
          <w:sz w:val="28"/>
          <w:szCs w:val="28"/>
        </w:rPr>
        <w:t>Санчурским</w:t>
      </w:r>
      <w:proofErr w:type="spellEnd"/>
      <w:r w:rsidRPr="00625A26">
        <w:rPr>
          <w:rFonts w:ascii="Times New Roman" w:hAnsi="Times New Roman" w:cs="Times New Roman"/>
          <w:sz w:val="28"/>
          <w:szCs w:val="28"/>
        </w:rPr>
        <w:t xml:space="preserve"> РАЙПО и сетями ТОСП АО «Тандер», ООО «Агроторг».</w:t>
      </w:r>
    </w:p>
    <w:p w:rsidR="00625A26" w:rsidRPr="001C3FE7" w:rsidRDefault="00625A26" w:rsidP="00625A26">
      <w:pPr>
        <w:spacing w:after="0"/>
        <w:ind w:firstLine="709"/>
        <w:jc w:val="both"/>
        <w:rPr>
          <w:rFonts w:ascii="Times New Roman" w:hAnsi="Times New Roman" w:cs="Times New Roman"/>
          <w:b/>
          <w:sz w:val="28"/>
          <w:szCs w:val="28"/>
        </w:rPr>
      </w:pPr>
      <w:r w:rsidRPr="001C3FE7">
        <w:rPr>
          <w:rFonts w:ascii="Times New Roman" w:hAnsi="Times New Roman" w:cs="Times New Roman"/>
          <w:b/>
          <w:sz w:val="28"/>
          <w:szCs w:val="28"/>
        </w:rPr>
        <w:t>Раздел L: Деятельность по операциям с недвижимым имуществом</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lastRenderedPageBreak/>
        <w:t xml:space="preserve">За 2022-2023 годы инвестиции по данному разделу не осуществлялись. За первый квартал 2024 года объем инвестиций составил 569,0 тыс. руб. </w:t>
      </w:r>
    </w:p>
    <w:p w:rsidR="00625A26" w:rsidRPr="00625A26" w:rsidRDefault="00625A26" w:rsidP="00625A26">
      <w:pPr>
        <w:spacing w:after="0"/>
        <w:ind w:firstLine="709"/>
        <w:jc w:val="both"/>
        <w:rPr>
          <w:rFonts w:ascii="Times New Roman" w:hAnsi="Times New Roman" w:cs="Times New Roman"/>
          <w:sz w:val="28"/>
          <w:szCs w:val="28"/>
        </w:rPr>
      </w:pPr>
      <w:r w:rsidRPr="001C3FE7">
        <w:rPr>
          <w:rFonts w:ascii="Times New Roman" w:hAnsi="Times New Roman" w:cs="Times New Roman"/>
          <w:b/>
          <w:sz w:val="28"/>
          <w:szCs w:val="28"/>
        </w:rPr>
        <w:t>Раздел H: Транспортировка и хранение</w:t>
      </w:r>
      <w:r w:rsidRPr="00625A26">
        <w:rPr>
          <w:rFonts w:ascii="Times New Roman" w:hAnsi="Times New Roman" w:cs="Times New Roman"/>
          <w:sz w:val="28"/>
          <w:szCs w:val="28"/>
        </w:rPr>
        <w:t>.</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 xml:space="preserve">Инвестиции в 2023 году составили 4665,0 тыс. руб. – администрацией Санчурского </w:t>
      </w:r>
      <w:proofErr w:type="spellStart"/>
      <w:r w:rsidRPr="00625A26">
        <w:rPr>
          <w:rFonts w:ascii="Times New Roman" w:hAnsi="Times New Roman" w:cs="Times New Roman"/>
          <w:sz w:val="28"/>
          <w:szCs w:val="28"/>
        </w:rPr>
        <w:t>мо</w:t>
      </w:r>
      <w:proofErr w:type="spellEnd"/>
      <w:r w:rsidRPr="00625A26">
        <w:rPr>
          <w:rFonts w:ascii="Times New Roman" w:hAnsi="Times New Roman" w:cs="Times New Roman"/>
          <w:sz w:val="28"/>
          <w:szCs w:val="28"/>
        </w:rPr>
        <w:t xml:space="preserve"> приобретена пассажирская </w:t>
      </w:r>
      <w:proofErr w:type="spellStart"/>
      <w:r w:rsidRPr="00625A26">
        <w:rPr>
          <w:rFonts w:ascii="Times New Roman" w:hAnsi="Times New Roman" w:cs="Times New Roman"/>
          <w:sz w:val="28"/>
          <w:szCs w:val="28"/>
        </w:rPr>
        <w:t>ГАЗель</w:t>
      </w:r>
      <w:proofErr w:type="spellEnd"/>
      <w:r w:rsidRPr="00625A26">
        <w:rPr>
          <w:rFonts w:ascii="Times New Roman" w:hAnsi="Times New Roman" w:cs="Times New Roman"/>
          <w:sz w:val="28"/>
          <w:szCs w:val="28"/>
        </w:rPr>
        <w:t>.</w:t>
      </w:r>
    </w:p>
    <w:p w:rsidR="00625A26" w:rsidRPr="001C3FE7" w:rsidRDefault="00625A26" w:rsidP="00625A26">
      <w:pPr>
        <w:spacing w:after="0"/>
        <w:ind w:firstLine="709"/>
        <w:jc w:val="both"/>
        <w:rPr>
          <w:rFonts w:ascii="Times New Roman" w:hAnsi="Times New Roman" w:cs="Times New Roman"/>
          <w:b/>
          <w:sz w:val="28"/>
          <w:szCs w:val="28"/>
        </w:rPr>
      </w:pPr>
      <w:r w:rsidRPr="001C3FE7">
        <w:rPr>
          <w:rFonts w:ascii="Times New Roman" w:hAnsi="Times New Roman" w:cs="Times New Roman"/>
          <w:b/>
          <w:sz w:val="28"/>
          <w:szCs w:val="28"/>
        </w:rPr>
        <w:t>Раздел М: Деятельность профессиональная, научная и техническая</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В 2023 году инвестиции составили 110,0 тыс. руб. со снижением а 89,0 тыс. руб. МКУ «Ресурсный центр образования» приобрели МФУ, монитор для ПК</w:t>
      </w:r>
      <w:proofErr w:type="gramStart"/>
      <w:r w:rsidRPr="00625A26">
        <w:rPr>
          <w:rFonts w:ascii="Times New Roman" w:hAnsi="Times New Roman" w:cs="Times New Roman"/>
          <w:sz w:val="28"/>
          <w:szCs w:val="28"/>
        </w:rPr>
        <w:t>.</w:t>
      </w:r>
      <w:proofErr w:type="gramEnd"/>
      <w:r w:rsidRPr="00625A26">
        <w:rPr>
          <w:rFonts w:ascii="Times New Roman" w:hAnsi="Times New Roman" w:cs="Times New Roman"/>
          <w:sz w:val="28"/>
          <w:szCs w:val="28"/>
        </w:rPr>
        <w:t xml:space="preserve"> </w:t>
      </w:r>
      <w:proofErr w:type="gramStart"/>
      <w:r w:rsidRPr="00625A26">
        <w:rPr>
          <w:rFonts w:ascii="Times New Roman" w:hAnsi="Times New Roman" w:cs="Times New Roman"/>
          <w:sz w:val="28"/>
          <w:szCs w:val="28"/>
        </w:rPr>
        <w:t>г</w:t>
      </w:r>
      <w:proofErr w:type="gramEnd"/>
      <w:r w:rsidRPr="00625A26">
        <w:rPr>
          <w:rFonts w:ascii="Times New Roman" w:hAnsi="Times New Roman" w:cs="Times New Roman"/>
          <w:sz w:val="28"/>
          <w:szCs w:val="28"/>
        </w:rPr>
        <w:t>ардеробную систему для МБУ ДО «Детская школа искусств». МКУ «Централизованная бухгалтерия» приобретено 8 источников бесперебойного питания. В 2024 году запланированы инвестиции на 115,0 тыс. руб. для приобретения персональных компьютеров.</w:t>
      </w:r>
    </w:p>
    <w:p w:rsidR="00625A26" w:rsidRPr="00625A26" w:rsidRDefault="00625A26" w:rsidP="00625A26">
      <w:pPr>
        <w:spacing w:after="0"/>
        <w:ind w:firstLine="709"/>
        <w:jc w:val="both"/>
        <w:rPr>
          <w:rFonts w:ascii="Times New Roman" w:hAnsi="Times New Roman" w:cs="Times New Roman"/>
          <w:sz w:val="28"/>
          <w:szCs w:val="28"/>
        </w:rPr>
      </w:pPr>
      <w:r w:rsidRPr="001C3FE7">
        <w:rPr>
          <w:rFonts w:ascii="Times New Roman" w:hAnsi="Times New Roman" w:cs="Times New Roman"/>
          <w:b/>
          <w:sz w:val="28"/>
          <w:szCs w:val="28"/>
        </w:rPr>
        <w:t>Раздел N: Деятельность административная и сопутствующие дополнительные услуги</w:t>
      </w:r>
      <w:r w:rsidRPr="00625A26">
        <w:rPr>
          <w:rFonts w:ascii="Times New Roman" w:hAnsi="Times New Roman" w:cs="Times New Roman"/>
          <w:sz w:val="28"/>
          <w:szCs w:val="28"/>
        </w:rPr>
        <w:t xml:space="preserve">. </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В 2023 году инвестиции составили 2593,0 тыс. руб. со снижением на 931,0 тыс. руб. к 2022 году. Инвестиционный проект, реализованный администрацией Санчурского муниципального округа: укладка пешеходных дорожек на Покровской набережной пгт Санчурск.</w:t>
      </w:r>
    </w:p>
    <w:p w:rsidR="00625A26" w:rsidRPr="00625A26" w:rsidRDefault="00625A26" w:rsidP="00625A26">
      <w:pPr>
        <w:spacing w:after="0"/>
        <w:ind w:firstLine="709"/>
        <w:jc w:val="both"/>
        <w:rPr>
          <w:rFonts w:ascii="Times New Roman" w:hAnsi="Times New Roman" w:cs="Times New Roman"/>
          <w:sz w:val="28"/>
          <w:szCs w:val="28"/>
        </w:rPr>
      </w:pPr>
      <w:proofErr w:type="gramStart"/>
      <w:r w:rsidRPr="00625A26">
        <w:rPr>
          <w:rFonts w:ascii="Times New Roman" w:hAnsi="Times New Roman" w:cs="Times New Roman"/>
          <w:sz w:val="28"/>
          <w:szCs w:val="28"/>
        </w:rPr>
        <w:t xml:space="preserve">В 2024 году инвестиции составят 3890,0 тыс. руб. с ростом к 2023 году на 1297,0 тыс. руб. Администрацией Санчурского МО запланировано дальнейшее благоустройство Покровской набережной на сумму 1790,0 тыс. руб., в том числе 1771,9 тыс. руб. средства областного бюджета, установка изгороди с. </w:t>
      </w:r>
      <w:proofErr w:type="spellStart"/>
      <w:r w:rsidRPr="00625A26">
        <w:rPr>
          <w:rFonts w:ascii="Times New Roman" w:hAnsi="Times New Roman" w:cs="Times New Roman"/>
          <w:sz w:val="28"/>
          <w:szCs w:val="28"/>
        </w:rPr>
        <w:t>Мусерье</w:t>
      </w:r>
      <w:proofErr w:type="spellEnd"/>
      <w:r w:rsidRPr="00625A26">
        <w:rPr>
          <w:rFonts w:ascii="Times New Roman" w:hAnsi="Times New Roman" w:cs="Times New Roman"/>
          <w:sz w:val="28"/>
          <w:szCs w:val="28"/>
        </w:rPr>
        <w:t xml:space="preserve"> 1445,0 тыс. руб., ремонт памятника в д. Б. </w:t>
      </w:r>
      <w:proofErr w:type="spellStart"/>
      <w:r w:rsidRPr="00625A26">
        <w:rPr>
          <w:rFonts w:ascii="Times New Roman" w:hAnsi="Times New Roman" w:cs="Times New Roman"/>
          <w:sz w:val="28"/>
          <w:szCs w:val="28"/>
        </w:rPr>
        <w:t>Шишовка</w:t>
      </w:r>
      <w:proofErr w:type="spellEnd"/>
      <w:r w:rsidRPr="00625A26">
        <w:rPr>
          <w:rFonts w:ascii="Times New Roman" w:hAnsi="Times New Roman" w:cs="Times New Roman"/>
          <w:sz w:val="28"/>
          <w:szCs w:val="28"/>
        </w:rPr>
        <w:t xml:space="preserve"> 655,0 тыс. руб.</w:t>
      </w:r>
      <w:proofErr w:type="gramEnd"/>
    </w:p>
    <w:p w:rsidR="00625A26" w:rsidRPr="00625A26" w:rsidRDefault="00625A26" w:rsidP="00625A26">
      <w:pPr>
        <w:spacing w:after="0"/>
        <w:ind w:firstLine="709"/>
        <w:jc w:val="both"/>
        <w:rPr>
          <w:rFonts w:ascii="Times New Roman" w:hAnsi="Times New Roman" w:cs="Times New Roman"/>
          <w:sz w:val="28"/>
          <w:szCs w:val="28"/>
        </w:rPr>
      </w:pPr>
      <w:r w:rsidRPr="001C3FE7">
        <w:rPr>
          <w:rFonts w:ascii="Times New Roman" w:hAnsi="Times New Roman" w:cs="Times New Roman"/>
          <w:b/>
          <w:sz w:val="28"/>
          <w:szCs w:val="28"/>
        </w:rPr>
        <w:t>Раздел</w:t>
      </w:r>
      <w:proofErr w:type="gramStart"/>
      <w:r w:rsidRPr="001C3FE7">
        <w:rPr>
          <w:rFonts w:ascii="Times New Roman" w:hAnsi="Times New Roman" w:cs="Times New Roman"/>
          <w:b/>
          <w:sz w:val="28"/>
          <w:szCs w:val="28"/>
        </w:rPr>
        <w:t xml:space="preserve"> О</w:t>
      </w:r>
      <w:proofErr w:type="gramEnd"/>
      <w:r w:rsidRPr="001C3FE7">
        <w:rPr>
          <w:rFonts w:ascii="Times New Roman" w:hAnsi="Times New Roman" w:cs="Times New Roman"/>
          <w:b/>
          <w:sz w:val="28"/>
          <w:szCs w:val="28"/>
        </w:rPr>
        <w:t>: Государственное управление и обеспечение военной безопасности; обязательное социальное обеспечение</w:t>
      </w:r>
      <w:r w:rsidRPr="00625A26">
        <w:rPr>
          <w:rFonts w:ascii="Times New Roman" w:hAnsi="Times New Roman" w:cs="Times New Roman"/>
          <w:sz w:val="28"/>
          <w:szCs w:val="28"/>
        </w:rPr>
        <w:t xml:space="preserve">. </w:t>
      </w:r>
      <w:proofErr w:type="gramStart"/>
      <w:r w:rsidRPr="00625A26">
        <w:rPr>
          <w:rFonts w:ascii="Times New Roman" w:hAnsi="Times New Roman" w:cs="Times New Roman"/>
          <w:sz w:val="28"/>
          <w:szCs w:val="28"/>
        </w:rPr>
        <w:t>В 2023 году инвестиции составили 516,0 тыс. руб. с ростом к 2022 году на 70,0 тыс. руб. В 2023 году администрацией Санчурского МО и Управлением финансов администрации Санчурского МО приобретены спикерфоны, 5 МФУ, программное обеспечение на общую сумму 516,0 тыс. руб. На 2024 год запланированы инвестиции в сумме 600,0 тыс. руб. с увеличением к 2023 году на 84,0 тыс. руб</w:t>
      </w:r>
      <w:proofErr w:type="gramEnd"/>
      <w:r w:rsidRPr="00625A26">
        <w:rPr>
          <w:rFonts w:ascii="Times New Roman" w:hAnsi="Times New Roman" w:cs="Times New Roman"/>
          <w:sz w:val="28"/>
          <w:szCs w:val="28"/>
        </w:rPr>
        <w:t>. В 2025-2027 годах инвестиции запланированы в сумме 650,0 тыс. руб., 700,0 тыс. руб., 760,0 тыс. руб. соответственно. Инвестиции связаны с обновлением офисной техники администрацией Санчурского МО.</w:t>
      </w:r>
    </w:p>
    <w:p w:rsidR="00625A26" w:rsidRPr="00625A26" w:rsidRDefault="00625A26" w:rsidP="00625A26">
      <w:pPr>
        <w:spacing w:after="0"/>
        <w:ind w:firstLine="709"/>
        <w:jc w:val="both"/>
        <w:rPr>
          <w:rFonts w:ascii="Times New Roman" w:hAnsi="Times New Roman" w:cs="Times New Roman"/>
          <w:sz w:val="28"/>
          <w:szCs w:val="28"/>
        </w:rPr>
      </w:pPr>
      <w:r w:rsidRPr="001C3FE7">
        <w:rPr>
          <w:rFonts w:ascii="Times New Roman" w:hAnsi="Times New Roman" w:cs="Times New Roman"/>
          <w:b/>
          <w:sz w:val="28"/>
          <w:szCs w:val="28"/>
        </w:rPr>
        <w:t xml:space="preserve">Раздел </w:t>
      </w:r>
      <w:proofErr w:type="gramStart"/>
      <w:r w:rsidRPr="001C3FE7">
        <w:rPr>
          <w:rFonts w:ascii="Times New Roman" w:hAnsi="Times New Roman" w:cs="Times New Roman"/>
          <w:b/>
          <w:sz w:val="28"/>
          <w:szCs w:val="28"/>
        </w:rPr>
        <w:t>Р</w:t>
      </w:r>
      <w:proofErr w:type="gramEnd"/>
      <w:r w:rsidRPr="001C3FE7">
        <w:rPr>
          <w:rFonts w:ascii="Times New Roman" w:hAnsi="Times New Roman" w:cs="Times New Roman"/>
          <w:b/>
          <w:sz w:val="28"/>
          <w:szCs w:val="28"/>
        </w:rPr>
        <w:t>: Образование</w:t>
      </w:r>
      <w:r w:rsidRPr="00625A26">
        <w:rPr>
          <w:rFonts w:ascii="Times New Roman" w:hAnsi="Times New Roman" w:cs="Times New Roman"/>
          <w:sz w:val="28"/>
          <w:szCs w:val="28"/>
        </w:rPr>
        <w:t xml:space="preserve">. </w:t>
      </w:r>
    </w:p>
    <w:p w:rsidR="00625A26" w:rsidRPr="00625A26" w:rsidRDefault="00625A26" w:rsidP="00625A26">
      <w:pPr>
        <w:spacing w:after="0"/>
        <w:ind w:firstLine="709"/>
        <w:jc w:val="both"/>
        <w:rPr>
          <w:rFonts w:ascii="Times New Roman" w:hAnsi="Times New Roman" w:cs="Times New Roman"/>
          <w:sz w:val="28"/>
          <w:szCs w:val="28"/>
        </w:rPr>
      </w:pPr>
      <w:proofErr w:type="gramStart"/>
      <w:r w:rsidRPr="00625A26">
        <w:rPr>
          <w:rFonts w:ascii="Times New Roman" w:hAnsi="Times New Roman" w:cs="Times New Roman"/>
          <w:sz w:val="28"/>
          <w:szCs w:val="28"/>
        </w:rPr>
        <w:t xml:space="preserve">В 2023 году инвестиции составили 5870,0 тыс. руб. с увеличением к 2022 году на 303,0 тыс. руб. Основные инвестиции связаны с приобретением мебели в общежитие Санчурского социально-экономического техникума, а также инструментов для практических занятий на общую сумму 2133,0 тыс. </w:t>
      </w:r>
      <w:r w:rsidRPr="00625A26">
        <w:rPr>
          <w:rFonts w:ascii="Times New Roman" w:hAnsi="Times New Roman" w:cs="Times New Roman"/>
          <w:sz w:val="28"/>
          <w:szCs w:val="28"/>
        </w:rPr>
        <w:lastRenderedPageBreak/>
        <w:t>руб. МКОУ ДО «Спортивная школа» приобретены МФУ и спортивный инвентарь на сумму 270,0 тыс. руб. В детские сады района приобретены электрическая</w:t>
      </w:r>
      <w:proofErr w:type="gramEnd"/>
      <w:r w:rsidRPr="00625A26">
        <w:rPr>
          <w:rFonts w:ascii="Times New Roman" w:hAnsi="Times New Roman" w:cs="Times New Roman"/>
          <w:sz w:val="28"/>
          <w:szCs w:val="28"/>
        </w:rPr>
        <w:t xml:space="preserve"> мясорубка, морозильная камера, камера видеонаблюдения, котел, плита. Учебники приобретены в МКОУ ООШ д. Б. </w:t>
      </w:r>
      <w:proofErr w:type="spellStart"/>
      <w:r w:rsidRPr="00625A26">
        <w:rPr>
          <w:rFonts w:ascii="Times New Roman" w:hAnsi="Times New Roman" w:cs="Times New Roman"/>
          <w:sz w:val="28"/>
          <w:szCs w:val="28"/>
        </w:rPr>
        <w:t>Шишовка</w:t>
      </w:r>
      <w:proofErr w:type="spellEnd"/>
      <w:r w:rsidRPr="00625A26">
        <w:rPr>
          <w:rFonts w:ascii="Times New Roman" w:hAnsi="Times New Roman" w:cs="Times New Roman"/>
          <w:sz w:val="28"/>
          <w:szCs w:val="28"/>
        </w:rPr>
        <w:t xml:space="preserve">, МКОУ ООШ д. Б. </w:t>
      </w:r>
      <w:proofErr w:type="spellStart"/>
      <w:r w:rsidRPr="00625A26">
        <w:rPr>
          <w:rFonts w:ascii="Times New Roman" w:hAnsi="Times New Roman" w:cs="Times New Roman"/>
          <w:sz w:val="28"/>
          <w:szCs w:val="28"/>
        </w:rPr>
        <w:t>Ихтиал</w:t>
      </w:r>
      <w:proofErr w:type="spellEnd"/>
      <w:r w:rsidRPr="00625A26">
        <w:rPr>
          <w:rFonts w:ascii="Times New Roman" w:hAnsi="Times New Roman" w:cs="Times New Roman"/>
          <w:sz w:val="28"/>
          <w:szCs w:val="28"/>
        </w:rPr>
        <w:t xml:space="preserve">, МКОУ СОШ с. Корляки, МКОУ СОШ с. Матвинур. </w:t>
      </w:r>
      <w:proofErr w:type="gramStart"/>
      <w:r w:rsidRPr="00625A26">
        <w:rPr>
          <w:rFonts w:ascii="Times New Roman" w:hAnsi="Times New Roman" w:cs="Times New Roman"/>
          <w:sz w:val="28"/>
          <w:szCs w:val="28"/>
        </w:rPr>
        <w:t xml:space="preserve">Также в 2023 году проведено переоснащение 3 кабинетов в школах района и организация учебного </w:t>
      </w:r>
      <w:proofErr w:type="spellStart"/>
      <w:r w:rsidRPr="00625A26">
        <w:rPr>
          <w:rFonts w:ascii="Times New Roman" w:hAnsi="Times New Roman" w:cs="Times New Roman"/>
          <w:sz w:val="28"/>
          <w:szCs w:val="28"/>
        </w:rPr>
        <w:t>пространтсва</w:t>
      </w:r>
      <w:proofErr w:type="spellEnd"/>
      <w:r w:rsidRPr="00625A26">
        <w:rPr>
          <w:rFonts w:ascii="Times New Roman" w:hAnsi="Times New Roman" w:cs="Times New Roman"/>
          <w:sz w:val="28"/>
          <w:szCs w:val="28"/>
        </w:rPr>
        <w:t xml:space="preserve"> – «Точка роста» на сумму 900,03 тыс. руб. В 2024 году из масштабных проектов запланирована организация молодежного пространства «Отличное место» на базе МКОУ ДОД «Центр детского творчества» на сумму 2500,0 тыс. руб., </w:t>
      </w:r>
      <w:proofErr w:type="gramEnd"/>
    </w:p>
    <w:p w:rsidR="00625A26" w:rsidRPr="001C3FE7" w:rsidRDefault="00625A26" w:rsidP="00625A26">
      <w:pPr>
        <w:spacing w:after="0"/>
        <w:ind w:firstLine="709"/>
        <w:jc w:val="both"/>
        <w:rPr>
          <w:rFonts w:ascii="Times New Roman" w:hAnsi="Times New Roman" w:cs="Times New Roman"/>
          <w:b/>
          <w:sz w:val="28"/>
          <w:szCs w:val="28"/>
        </w:rPr>
      </w:pPr>
      <w:r w:rsidRPr="001C3FE7">
        <w:rPr>
          <w:rFonts w:ascii="Times New Roman" w:hAnsi="Times New Roman" w:cs="Times New Roman"/>
          <w:b/>
          <w:sz w:val="28"/>
          <w:szCs w:val="28"/>
        </w:rPr>
        <w:t>Раздел Q: Деятельность в области здравоохранения и социальных услуг</w:t>
      </w:r>
    </w:p>
    <w:p w:rsidR="00625A26" w:rsidRPr="00625A26" w:rsidRDefault="00625A26" w:rsidP="00625A26">
      <w:pPr>
        <w:spacing w:after="0"/>
        <w:ind w:firstLine="709"/>
        <w:jc w:val="both"/>
        <w:rPr>
          <w:rFonts w:ascii="Times New Roman" w:hAnsi="Times New Roman" w:cs="Times New Roman"/>
          <w:sz w:val="28"/>
          <w:szCs w:val="28"/>
        </w:rPr>
      </w:pPr>
      <w:proofErr w:type="gramStart"/>
      <w:r w:rsidRPr="00625A26">
        <w:rPr>
          <w:rFonts w:ascii="Times New Roman" w:hAnsi="Times New Roman" w:cs="Times New Roman"/>
          <w:sz w:val="28"/>
          <w:szCs w:val="28"/>
        </w:rPr>
        <w:t>В 2023 году инвестиции составили 16218,0 тыс. руб. со снижением к 2022 году на 6558,0 тыс. руб. Инвестиции в 2023 году были направлены на ремонт входной группы поликлинического отделения КОГБУЗ «Санчурская ЦРБ им. А. И. Прохорова», КОГАУСО «Санчурский комплексный центр социального обслуживания населения» организована комната психологической разгрузки на сумму 900,0 тыс. руб., отделением общего типа с Матвинур ТОСП КОГБУСО "</w:t>
      </w:r>
      <w:proofErr w:type="spellStart"/>
      <w:r w:rsidRPr="00625A26">
        <w:rPr>
          <w:rFonts w:ascii="Times New Roman" w:hAnsi="Times New Roman" w:cs="Times New Roman"/>
          <w:sz w:val="28"/>
          <w:szCs w:val="28"/>
        </w:rPr>
        <w:t>Яранский</w:t>
      </w:r>
      <w:proofErr w:type="spellEnd"/>
      <w:proofErr w:type="gramEnd"/>
      <w:r w:rsidRPr="00625A26">
        <w:rPr>
          <w:rFonts w:ascii="Times New Roman" w:hAnsi="Times New Roman" w:cs="Times New Roman"/>
          <w:sz w:val="28"/>
          <w:szCs w:val="28"/>
        </w:rPr>
        <w:t xml:space="preserve"> дом-интернат для престарелых и инвалидов" установлен железный забор и ворота на сумму 1500,0 тыс. руб. В 2024 году запланировано продолжение ремонта главного корпуса КОГБУЗ «Санчурская ЦРБ им. А. И. Прохорова» и стоматологического отделения, </w:t>
      </w:r>
      <w:proofErr w:type="spellStart"/>
      <w:r w:rsidRPr="00625A26">
        <w:rPr>
          <w:rFonts w:ascii="Times New Roman" w:hAnsi="Times New Roman" w:cs="Times New Roman"/>
          <w:sz w:val="28"/>
          <w:szCs w:val="28"/>
        </w:rPr>
        <w:t>строительсво</w:t>
      </w:r>
      <w:proofErr w:type="spellEnd"/>
      <w:r w:rsidRPr="00625A26">
        <w:rPr>
          <w:rFonts w:ascii="Times New Roman" w:hAnsi="Times New Roman" w:cs="Times New Roman"/>
          <w:sz w:val="28"/>
          <w:szCs w:val="28"/>
        </w:rPr>
        <w:t xml:space="preserve"> </w:t>
      </w:r>
      <w:proofErr w:type="spellStart"/>
      <w:r w:rsidRPr="00625A26">
        <w:rPr>
          <w:rFonts w:ascii="Times New Roman" w:hAnsi="Times New Roman" w:cs="Times New Roman"/>
          <w:sz w:val="28"/>
          <w:szCs w:val="28"/>
        </w:rPr>
        <w:t>ФАПа</w:t>
      </w:r>
      <w:proofErr w:type="spellEnd"/>
      <w:r w:rsidRPr="00625A26">
        <w:rPr>
          <w:rFonts w:ascii="Times New Roman" w:hAnsi="Times New Roman" w:cs="Times New Roman"/>
          <w:sz w:val="28"/>
          <w:szCs w:val="28"/>
        </w:rPr>
        <w:t xml:space="preserve"> </w:t>
      </w:r>
      <w:proofErr w:type="gramStart"/>
      <w:r w:rsidRPr="00625A26">
        <w:rPr>
          <w:rFonts w:ascii="Times New Roman" w:hAnsi="Times New Roman" w:cs="Times New Roman"/>
          <w:sz w:val="28"/>
          <w:szCs w:val="28"/>
        </w:rPr>
        <w:t>в</w:t>
      </w:r>
      <w:proofErr w:type="gramEnd"/>
      <w:r w:rsidRPr="00625A26">
        <w:rPr>
          <w:rFonts w:ascii="Times New Roman" w:hAnsi="Times New Roman" w:cs="Times New Roman"/>
          <w:sz w:val="28"/>
          <w:szCs w:val="28"/>
        </w:rPr>
        <w:t xml:space="preserve"> с. Вотчина. На 2025-2027 годы запланированы инвестиции в сумме 6600,0 тыс. руб., 6900,0 тыс. руб., 7100,0 тыс. руб. соответственно. </w:t>
      </w:r>
    </w:p>
    <w:p w:rsidR="00625A26" w:rsidRPr="00625A26" w:rsidRDefault="00625A26" w:rsidP="00625A26">
      <w:pPr>
        <w:spacing w:after="0"/>
        <w:ind w:firstLine="709"/>
        <w:jc w:val="both"/>
        <w:rPr>
          <w:rFonts w:ascii="Times New Roman" w:hAnsi="Times New Roman" w:cs="Times New Roman"/>
          <w:sz w:val="28"/>
          <w:szCs w:val="28"/>
        </w:rPr>
      </w:pPr>
      <w:r w:rsidRPr="001C3FE7">
        <w:rPr>
          <w:rFonts w:ascii="Times New Roman" w:hAnsi="Times New Roman" w:cs="Times New Roman"/>
          <w:b/>
          <w:sz w:val="28"/>
          <w:szCs w:val="28"/>
        </w:rPr>
        <w:t>Раздел R: Деятельность в области культуры, спорта, организации досуга и развлечений</w:t>
      </w:r>
      <w:r w:rsidRPr="00625A26">
        <w:rPr>
          <w:rFonts w:ascii="Times New Roman" w:hAnsi="Times New Roman" w:cs="Times New Roman"/>
          <w:sz w:val="28"/>
          <w:szCs w:val="28"/>
        </w:rPr>
        <w:t xml:space="preserve">. </w:t>
      </w:r>
      <w:proofErr w:type="gramStart"/>
      <w:r w:rsidRPr="00625A26">
        <w:rPr>
          <w:rFonts w:ascii="Times New Roman" w:hAnsi="Times New Roman" w:cs="Times New Roman"/>
          <w:sz w:val="28"/>
          <w:szCs w:val="28"/>
        </w:rPr>
        <w:t>В 2023 году инвестиции составили 1544,0 тыс. руб. со снижением к 2022 году на 15776,0 тыс. руб. МБУК Санчурский исторический музей приобретены выставочные витрины и интерактивный стол на сумму 1544,0 тыс. руб., Санчурская ЦКС приобретен котел, концертная одежда и обувь, портативное оборудование на сумму 678,0 тыс. руб., Санчурская МБС – обновлен книжный фонд 132,0 тыс. руб., МБУ ДО Детская школа искусств</w:t>
      </w:r>
      <w:proofErr w:type="gramEnd"/>
      <w:r w:rsidRPr="00625A26">
        <w:rPr>
          <w:rFonts w:ascii="Times New Roman" w:hAnsi="Times New Roman" w:cs="Times New Roman"/>
          <w:sz w:val="28"/>
          <w:szCs w:val="28"/>
        </w:rPr>
        <w:t xml:space="preserve"> </w:t>
      </w:r>
      <w:proofErr w:type="gramStart"/>
      <w:r w:rsidRPr="00625A26">
        <w:rPr>
          <w:rFonts w:ascii="Times New Roman" w:hAnsi="Times New Roman" w:cs="Times New Roman"/>
          <w:sz w:val="28"/>
          <w:szCs w:val="28"/>
        </w:rPr>
        <w:t>пгт Санчурск приобретена труба в котельную на сумму 150,0 тыс. руб. В 2024 году МБУ ДО Детская школа искусств пгт Санчурск приобретает музыкальные инструменты на сумму 4052,0 тыс. руб., в том числе 4011,55 тыс. руб. за счет областного бюджета, 40,45 тыс. руб. за счет местного бюджета.</w:t>
      </w:r>
      <w:proofErr w:type="gramEnd"/>
      <w:r w:rsidRPr="00625A26">
        <w:rPr>
          <w:rFonts w:ascii="Times New Roman" w:hAnsi="Times New Roman" w:cs="Times New Roman"/>
          <w:sz w:val="28"/>
          <w:szCs w:val="28"/>
        </w:rPr>
        <w:t xml:space="preserve"> Также в 2024 году из областного бюджета будут направлены средства на обновление книжного фонда МБУК Санчурская </w:t>
      </w:r>
      <w:r w:rsidRPr="00625A26">
        <w:rPr>
          <w:rFonts w:ascii="Times New Roman" w:hAnsi="Times New Roman" w:cs="Times New Roman"/>
          <w:sz w:val="28"/>
          <w:szCs w:val="28"/>
        </w:rPr>
        <w:lastRenderedPageBreak/>
        <w:t>межпоселенческая библиотечная система в сумме 58,1 тыс. руб., в 2025 году – 58,2 тыс. руб., 2026 год – 59,7 тыс. руб.</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 xml:space="preserve">Источниками финансирования инвестиций по крупным и средним предприятиям в прогнозируемом периоде являются собственные средства предприятий 81363,0,0 тыс. рублей (62,2 % в общем итоге источников) </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и привлеченные средства 49377,3 тыс. рублей (3,8 % в общем итоге источников).</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Структура источников собственных сре</w:t>
      </w:r>
      <w:proofErr w:type="gramStart"/>
      <w:r w:rsidRPr="00625A26">
        <w:rPr>
          <w:rFonts w:ascii="Times New Roman" w:hAnsi="Times New Roman" w:cs="Times New Roman"/>
          <w:sz w:val="28"/>
          <w:szCs w:val="28"/>
        </w:rPr>
        <w:t>дств кр</w:t>
      </w:r>
      <w:proofErr w:type="gramEnd"/>
      <w:r w:rsidRPr="00625A26">
        <w:rPr>
          <w:rFonts w:ascii="Times New Roman" w:hAnsi="Times New Roman" w:cs="Times New Roman"/>
          <w:sz w:val="28"/>
          <w:szCs w:val="28"/>
        </w:rPr>
        <w:t>упных и средних предприятий в прогнозируемом периоде планируется:</w:t>
      </w:r>
    </w:p>
    <w:p w:rsidR="00625A26" w:rsidRPr="00625A26" w:rsidRDefault="00625A26" w:rsidP="00625A26">
      <w:pPr>
        <w:spacing w:after="0"/>
        <w:ind w:firstLine="709"/>
        <w:jc w:val="both"/>
        <w:rPr>
          <w:rFonts w:ascii="Times New Roman" w:hAnsi="Times New Roman" w:cs="Times New Roman"/>
          <w:sz w:val="28"/>
          <w:szCs w:val="28"/>
        </w:rPr>
      </w:pPr>
      <w:proofErr w:type="gramStart"/>
      <w:r w:rsidRPr="00625A26">
        <w:rPr>
          <w:rFonts w:ascii="Times New Roman" w:hAnsi="Times New Roman" w:cs="Times New Roman"/>
          <w:sz w:val="28"/>
          <w:szCs w:val="28"/>
        </w:rPr>
        <w:t>за счет прибыли: 2024 год – 64417,0 тыс. руб., (49,3%), 2025 год – 42000,0 тыс. руб., (47,2%), 2026 – 45273,0 тыс. руб., (53 %), 2027 год – 49300,0 тыс. руб. (55,9 %).</w:t>
      </w:r>
      <w:proofErr w:type="gramEnd"/>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Привлечение сре</w:t>
      </w:r>
      <w:proofErr w:type="gramStart"/>
      <w:r w:rsidRPr="00625A26">
        <w:rPr>
          <w:rFonts w:ascii="Times New Roman" w:hAnsi="Times New Roman" w:cs="Times New Roman"/>
          <w:sz w:val="28"/>
          <w:szCs w:val="28"/>
        </w:rPr>
        <w:t>дств кр</w:t>
      </w:r>
      <w:proofErr w:type="gramEnd"/>
      <w:r w:rsidRPr="00625A26">
        <w:rPr>
          <w:rFonts w:ascii="Times New Roman" w:hAnsi="Times New Roman" w:cs="Times New Roman"/>
          <w:sz w:val="28"/>
          <w:szCs w:val="28"/>
        </w:rPr>
        <w:t xml:space="preserve">упными и средними предприятиями </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в прогнозируемом периоде планируется осуществить за счет:</w:t>
      </w:r>
    </w:p>
    <w:p w:rsidR="00625A26" w:rsidRPr="00625A26" w:rsidRDefault="00625A26" w:rsidP="00625A26">
      <w:pPr>
        <w:spacing w:after="0"/>
        <w:ind w:firstLine="709"/>
        <w:jc w:val="both"/>
        <w:rPr>
          <w:rFonts w:ascii="Times New Roman" w:hAnsi="Times New Roman" w:cs="Times New Roman"/>
          <w:sz w:val="28"/>
          <w:szCs w:val="28"/>
        </w:rPr>
      </w:pPr>
      <w:proofErr w:type="gramStart"/>
      <w:r w:rsidRPr="00625A26">
        <w:rPr>
          <w:rFonts w:ascii="Times New Roman" w:hAnsi="Times New Roman" w:cs="Times New Roman"/>
          <w:sz w:val="28"/>
          <w:szCs w:val="28"/>
        </w:rPr>
        <w:t>- кредитов банков: 2024 год – 26000,0 тыс. руб. (52,7 %), 2025 год – 14122,4 тыс. руб. (41,0%), 2026 од - 10775,0 тыс. руб. (40,3%), 2027 год -5984,4 тыс. руб. (26,2 %);</w:t>
      </w:r>
      <w:proofErr w:type="gramEnd"/>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 xml:space="preserve">- бюджетных средств: </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 xml:space="preserve">2024 год – 27599,85 тыс. руб. (20,3 %), в том числе из бюджета субъектов федерации – 16553,7 тыс. руб. (60,0 %), из местного бюджета – 6371,15 тыс. руб. (23 %). </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 xml:space="preserve">Планируется реализация следующих проектов: </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 xml:space="preserve">- приобретение музыкальных инструментов для МБУ </w:t>
      </w:r>
      <w:proofErr w:type="gramStart"/>
      <w:r w:rsidRPr="00625A26">
        <w:rPr>
          <w:rFonts w:ascii="Times New Roman" w:hAnsi="Times New Roman" w:cs="Times New Roman"/>
          <w:sz w:val="28"/>
          <w:szCs w:val="28"/>
        </w:rPr>
        <w:t>ДО</w:t>
      </w:r>
      <w:proofErr w:type="gramEnd"/>
      <w:r w:rsidRPr="00625A26">
        <w:rPr>
          <w:rFonts w:ascii="Times New Roman" w:hAnsi="Times New Roman" w:cs="Times New Roman"/>
          <w:sz w:val="28"/>
          <w:szCs w:val="28"/>
        </w:rPr>
        <w:t xml:space="preserve"> </w:t>
      </w:r>
      <w:proofErr w:type="gramStart"/>
      <w:r w:rsidRPr="00625A26">
        <w:rPr>
          <w:rFonts w:ascii="Times New Roman" w:hAnsi="Times New Roman" w:cs="Times New Roman"/>
          <w:sz w:val="28"/>
          <w:szCs w:val="28"/>
        </w:rPr>
        <w:t>Детская</w:t>
      </w:r>
      <w:proofErr w:type="gramEnd"/>
      <w:r w:rsidRPr="00625A26">
        <w:rPr>
          <w:rFonts w:ascii="Times New Roman" w:hAnsi="Times New Roman" w:cs="Times New Roman"/>
          <w:sz w:val="28"/>
          <w:szCs w:val="28"/>
        </w:rPr>
        <w:t xml:space="preserve"> школа искусств пгт Санчурск на сумму 4052,0 тыс. руб., в том числе 4011,55 тыс. руб. за счет областного бюджета, 40,45 тыс. руб. за счет местного бюджета.</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 xml:space="preserve">- ремонт кровли МБУ </w:t>
      </w:r>
      <w:proofErr w:type="gramStart"/>
      <w:r w:rsidRPr="00625A26">
        <w:rPr>
          <w:rFonts w:ascii="Times New Roman" w:hAnsi="Times New Roman" w:cs="Times New Roman"/>
          <w:sz w:val="28"/>
          <w:szCs w:val="28"/>
        </w:rPr>
        <w:t>ДО</w:t>
      </w:r>
      <w:proofErr w:type="gramEnd"/>
      <w:r w:rsidRPr="00625A26">
        <w:rPr>
          <w:rFonts w:ascii="Times New Roman" w:hAnsi="Times New Roman" w:cs="Times New Roman"/>
          <w:sz w:val="28"/>
          <w:szCs w:val="28"/>
        </w:rPr>
        <w:t xml:space="preserve"> </w:t>
      </w:r>
      <w:proofErr w:type="gramStart"/>
      <w:r w:rsidRPr="00625A26">
        <w:rPr>
          <w:rFonts w:ascii="Times New Roman" w:hAnsi="Times New Roman" w:cs="Times New Roman"/>
          <w:sz w:val="28"/>
          <w:szCs w:val="28"/>
        </w:rPr>
        <w:t>Детская</w:t>
      </w:r>
      <w:proofErr w:type="gramEnd"/>
      <w:r w:rsidRPr="00625A26">
        <w:rPr>
          <w:rFonts w:ascii="Times New Roman" w:hAnsi="Times New Roman" w:cs="Times New Roman"/>
          <w:sz w:val="28"/>
          <w:szCs w:val="28"/>
        </w:rPr>
        <w:t xml:space="preserve"> школа искусств пгт Санчурск на сумму 3500,0 тыс. руб.;</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-организация молодежного пространства «Отличное место» на базе МКОУ ДОД «Центр детского творчества пгт Санчурск» на сумму 2558,0 тыс. руб. за счет средств федерального бюджета;</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 xml:space="preserve">- поддержка детско-юношеского спорта – приобретение лыжных комплектов для МКОУ </w:t>
      </w:r>
      <w:proofErr w:type="gramStart"/>
      <w:r w:rsidRPr="00625A26">
        <w:rPr>
          <w:rFonts w:ascii="Times New Roman" w:hAnsi="Times New Roman" w:cs="Times New Roman"/>
          <w:sz w:val="28"/>
          <w:szCs w:val="28"/>
        </w:rPr>
        <w:t>ДО</w:t>
      </w:r>
      <w:proofErr w:type="gramEnd"/>
      <w:r w:rsidRPr="00625A26">
        <w:rPr>
          <w:rFonts w:ascii="Times New Roman" w:hAnsi="Times New Roman" w:cs="Times New Roman"/>
          <w:sz w:val="28"/>
          <w:szCs w:val="28"/>
        </w:rPr>
        <w:t xml:space="preserve"> «</w:t>
      </w:r>
      <w:proofErr w:type="gramStart"/>
      <w:r w:rsidRPr="00625A26">
        <w:rPr>
          <w:rFonts w:ascii="Times New Roman" w:hAnsi="Times New Roman" w:cs="Times New Roman"/>
          <w:sz w:val="28"/>
          <w:szCs w:val="28"/>
        </w:rPr>
        <w:t>Спортивная</w:t>
      </w:r>
      <w:proofErr w:type="gramEnd"/>
      <w:r w:rsidRPr="00625A26">
        <w:rPr>
          <w:rFonts w:ascii="Times New Roman" w:hAnsi="Times New Roman" w:cs="Times New Roman"/>
          <w:sz w:val="28"/>
          <w:szCs w:val="28"/>
        </w:rPr>
        <w:t xml:space="preserve"> школа» пгт Санчурск на сумму 700,0 тыс. руб. за счет средств областного бюджета.</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 Благоустройство Покровской набережной – за счет средств бюджетов субъекта федерации – 1771,9 тыс. руб., 18,685 тыс. руб. за счет местного бюджета.</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 xml:space="preserve">- подготовка проектно-сметной документации для строительства пищеблока МКДОУ ДС «Теремок» пгт Санчурск – за счет средств бюджетов </w:t>
      </w:r>
      <w:r w:rsidRPr="00625A26">
        <w:rPr>
          <w:rFonts w:ascii="Times New Roman" w:hAnsi="Times New Roman" w:cs="Times New Roman"/>
          <w:sz w:val="28"/>
          <w:szCs w:val="28"/>
        </w:rPr>
        <w:lastRenderedPageBreak/>
        <w:t xml:space="preserve">субъекта федерации – 3600,0 тыс. руб., за счет местного бюджета – 36,0 тыс. руб. </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 обновление книжного фонда МБУК Санчурская межпоселенческая библиотечная система в сумме 58,1 тыс. руб. за счет областного бюджета;</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 xml:space="preserve">- закупку учебников и </w:t>
      </w:r>
      <w:proofErr w:type="spellStart"/>
      <w:r w:rsidRPr="00625A26">
        <w:rPr>
          <w:rFonts w:ascii="Times New Roman" w:hAnsi="Times New Roman" w:cs="Times New Roman"/>
          <w:sz w:val="28"/>
          <w:szCs w:val="28"/>
        </w:rPr>
        <w:t>учебно</w:t>
      </w:r>
      <w:proofErr w:type="spellEnd"/>
      <w:r w:rsidRPr="00625A26">
        <w:rPr>
          <w:rFonts w:ascii="Times New Roman" w:hAnsi="Times New Roman" w:cs="Times New Roman"/>
          <w:sz w:val="28"/>
          <w:szCs w:val="28"/>
        </w:rPr>
        <w:t xml:space="preserve"> - методических материалов для школ муниципального округа за счет средств бюджета субъекта федерации – в сумме 50,0 тыс. руб., за счет местного бюджета – 267,0 тыс. руб., обследование учебных заведений – 700,0 тыс. руб. за счет местного бюджета;</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 xml:space="preserve">- строительство </w:t>
      </w:r>
      <w:proofErr w:type="spellStart"/>
      <w:r w:rsidRPr="00625A26">
        <w:rPr>
          <w:rFonts w:ascii="Times New Roman" w:hAnsi="Times New Roman" w:cs="Times New Roman"/>
          <w:sz w:val="28"/>
          <w:szCs w:val="28"/>
        </w:rPr>
        <w:t>ФАПа</w:t>
      </w:r>
      <w:proofErr w:type="spellEnd"/>
      <w:r w:rsidRPr="00625A26">
        <w:rPr>
          <w:rFonts w:ascii="Times New Roman" w:hAnsi="Times New Roman" w:cs="Times New Roman"/>
          <w:sz w:val="28"/>
          <w:szCs w:val="28"/>
        </w:rPr>
        <w:t xml:space="preserve"> </w:t>
      </w:r>
      <w:proofErr w:type="gramStart"/>
      <w:r w:rsidRPr="00625A26">
        <w:rPr>
          <w:rFonts w:ascii="Times New Roman" w:hAnsi="Times New Roman" w:cs="Times New Roman"/>
          <w:sz w:val="28"/>
          <w:szCs w:val="28"/>
        </w:rPr>
        <w:t>с</w:t>
      </w:r>
      <w:proofErr w:type="gramEnd"/>
      <w:r w:rsidRPr="00625A26">
        <w:rPr>
          <w:rFonts w:ascii="Times New Roman" w:hAnsi="Times New Roman" w:cs="Times New Roman"/>
          <w:sz w:val="28"/>
          <w:szCs w:val="28"/>
        </w:rPr>
        <w:t xml:space="preserve">. </w:t>
      </w:r>
      <w:proofErr w:type="gramStart"/>
      <w:r w:rsidRPr="00625A26">
        <w:rPr>
          <w:rFonts w:ascii="Times New Roman" w:hAnsi="Times New Roman" w:cs="Times New Roman"/>
          <w:sz w:val="28"/>
          <w:szCs w:val="28"/>
        </w:rPr>
        <w:t>Вотчина</w:t>
      </w:r>
      <w:proofErr w:type="gramEnd"/>
      <w:r w:rsidRPr="00625A26">
        <w:rPr>
          <w:rFonts w:ascii="Times New Roman" w:hAnsi="Times New Roman" w:cs="Times New Roman"/>
          <w:sz w:val="28"/>
          <w:szCs w:val="28"/>
        </w:rPr>
        <w:t xml:space="preserve"> – за счет средств бюджета субъекта федерации – 3000,0 тыс. руб. Муниципальный контракт заключен;</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 ремонт главного корпуса Санчурской ЦРБ: замена окон, входная группа, выход из стоматологии на сумму 6365,0 тыс. руб. за счет средств областного бюджета.</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2025 год – 34418,4 тыс. руб. (38,7 %), в том числе из бюджетов субъектов федерации – 9741,0 тыс. руб. (48,0 %), из местного бюджета – 5313,0 тыс. руб. (26,2%):</w:t>
      </w:r>
    </w:p>
    <w:p w:rsidR="00625A26" w:rsidRPr="00625A26" w:rsidRDefault="00625A26" w:rsidP="00625A26">
      <w:pPr>
        <w:spacing w:after="0"/>
        <w:ind w:firstLine="709"/>
        <w:jc w:val="both"/>
        <w:rPr>
          <w:rFonts w:ascii="Times New Roman" w:hAnsi="Times New Roman" w:cs="Times New Roman"/>
          <w:sz w:val="28"/>
          <w:szCs w:val="28"/>
        </w:rPr>
      </w:pPr>
      <w:r w:rsidRPr="00625A26">
        <w:rPr>
          <w:rFonts w:ascii="Times New Roman" w:hAnsi="Times New Roman" w:cs="Times New Roman"/>
          <w:sz w:val="28"/>
          <w:szCs w:val="28"/>
        </w:rPr>
        <w:t>- разработка проектно-сметной документации для капитального ремонта здания МБУК «Санчурский исторический музей» - 5000,0 тыс. руб.</w:t>
      </w:r>
    </w:p>
    <w:p w:rsidR="00625A26" w:rsidRPr="00625A26" w:rsidRDefault="00625A26" w:rsidP="00625A26">
      <w:pPr>
        <w:spacing w:after="0"/>
        <w:ind w:firstLine="709"/>
        <w:jc w:val="both"/>
        <w:rPr>
          <w:rFonts w:ascii="Times New Roman" w:hAnsi="Times New Roman" w:cs="Times New Roman"/>
          <w:sz w:val="28"/>
          <w:szCs w:val="28"/>
        </w:rPr>
      </w:pPr>
      <w:proofErr w:type="gramStart"/>
      <w:r w:rsidRPr="00625A26">
        <w:rPr>
          <w:rFonts w:ascii="Times New Roman" w:hAnsi="Times New Roman" w:cs="Times New Roman"/>
          <w:sz w:val="28"/>
          <w:szCs w:val="28"/>
        </w:rPr>
        <w:t>2026 год – 15989,7 тыс. руб. (18,6 %), в том числе за счет федерального бюджета – 257,5 тыс. руб. (1,6 %), бюджетов субъектов федерации – 10216,5 тыс. руб. (64,1%), из местного бюджета – 5456,0 тыс. руб. (34,2%);</w:t>
      </w:r>
      <w:proofErr w:type="gramEnd"/>
    </w:p>
    <w:p w:rsidR="00625A26" w:rsidRDefault="00625A26" w:rsidP="00625A26">
      <w:pPr>
        <w:spacing w:after="0"/>
        <w:ind w:firstLine="709"/>
        <w:jc w:val="both"/>
        <w:rPr>
          <w:rFonts w:ascii="Times New Roman" w:hAnsi="Times New Roman" w:cs="Times New Roman"/>
          <w:sz w:val="28"/>
          <w:szCs w:val="28"/>
        </w:rPr>
      </w:pPr>
      <w:proofErr w:type="gramStart"/>
      <w:r w:rsidRPr="00625A26">
        <w:rPr>
          <w:rFonts w:ascii="Times New Roman" w:hAnsi="Times New Roman" w:cs="Times New Roman"/>
          <w:sz w:val="28"/>
          <w:szCs w:val="28"/>
        </w:rPr>
        <w:t>2027 год – 16841,3 тыс. руб. (19,1 %), в том числе за счет федерального бюджета – 273,7 тыс. руб. (1,6%), бюджетов субъектов федерации – 10683,5 тыс. руб. (63,4 %), из местных бюджетов – 5884,1 тыс. руб. (34,9%).</w:t>
      </w:r>
      <w:proofErr w:type="gramEnd"/>
    </w:p>
    <w:p w:rsidR="001C3FE7" w:rsidRDefault="001C3FE7" w:rsidP="00625A26">
      <w:pPr>
        <w:spacing w:after="0"/>
        <w:ind w:firstLine="709"/>
        <w:jc w:val="both"/>
        <w:rPr>
          <w:rFonts w:ascii="Times New Roman" w:hAnsi="Times New Roman" w:cs="Times New Roman"/>
          <w:sz w:val="28"/>
          <w:szCs w:val="28"/>
        </w:rPr>
      </w:pPr>
    </w:p>
    <w:p w:rsidR="001C3FE7" w:rsidRDefault="001C3FE7" w:rsidP="001C3FE7">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Основные фонды</w:t>
      </w:r>
    </w:p>
    <w:p w:rsidR="001C3FE7" w:rsidRDefault="001C3FE7" w:rsidP="001C3FE7">
      <w:pPr>
        <w:spacing w:after="0"/>
        <w:ind w:firstLine="709"/>
        <w:jc w:val="center"/>
        <w:rPr>
          <w:rFonts w:ascii="Times New Roman" w:hAnsi="Times New Roman" w:cs="Times New Roman"/>
          <w:b/>
          <w:sz w:val="28"/>
          <w:szCs w:val="28"/>
        </w:rPr>
      </w:pPr>
    </w:p>
    <w:p w:rsidR="001C3FE7" w:rsidRPr="001C3FE7" w:rsidRDefault="001C3FE7" w:rsidP="001C3FE7">
      <w:pPr>
        <w:spacing w:after="0"/>
        <w:ind w:firstLine="709"/>
        <w:jc w:val="both"/>
        <w:rPr>
          <w:rFonts w:ascii="Times New Roman" w:hAnsi="Times New Roman" w:cs="Times New Roman"/>
          <w:sz w:val="28"/>
          <w:szCs w:val="28"/>
        </w:rPr>
      </w:pPr>
      <w:r w:rsidRPr="001C3FE7">
        <w:rPr>
          <w:rFonts w:ascii="Times New Roman" w:hAnsi="Times New Roman" w:cs="Times New Roman"/>
          <w:sz w:val="28"/>
          <w:szCs w:val="28"/>
        </w:rPr>
        <w:t>На территории Санчурского муниципального округа в 2023 году наблюдается снижение обновления основных фондов 114021 тыс. руб. (в 2022 году ведено основных фондов (далее – ОФ) на 158744 тыс. руб.). В прогнозируемом периоде к 2027 году стоимость ОФ по полной учетной стоимости увеличиться до  23</w:t>
      </w:r>
      <w:r>
        <w:rPr>
          <w:rFonts w:ascii="Times New Roman" w:hAnsi="Times New Roman" w:cs="Times New Roman"/>
          <w:sz w:val="28"/>
          <w:szCs w:val="28"/>
        </w:rPr>
        <w:t>37575,00 тыс. руб. Увеличение</w:t>
      </w:r>
      <w:r w:rsidRPr="001C3FE7">
        <w:rPr>
          <w:rFonts w:ascii="Times New Roman" w:hAnsi="Times New Roman" w:cs="Times New Roman"/>
          <w:sz w:val="28"/>
          <w:szCs w:val="28"/>
        </w:rPr>
        <w:t xml:space="preserve"> связано со снижением объема инвестиций ООО «Рассвет». </w:t>
      </w:r>
    </w:p>
    <w:p w:rsidR="001C3FE7" w:rsidRPr="001C3FE7" w:rsidRDefault="001C3FE7" w:rsidP="001C3FE7">
      <w:pPr>
        <w:spacing w:after="0"/>
        <w:ind w:firstLine="709"/>
        <w:jc w:val="both"/>
        <w:rPr>
          <w:rFonts w:ascii="Times New Roman" w:hAnsi="Times New Roman" w:cs="Times New Roman"/>
          <w:sz w:val="28"/>
          <w:szCs w:val="28"/>
        </w:rPr>
      </w:pPr>
      <w:r w:rsidRPr="001C3FE7">
        <w:rPr>
          <w:rFonts w:ascii="Times New Roman" w:hAnsi="Times New Roman" w:cs="Times New Roman"/>
          <w:sz w:val="28"/>
          <w:szCs w:val="28"/>
        </w:rPr>
        <w:t>Основные фонды, планируемые к вводу и приобретению в 2024 году как крупными (средними) предприятиями, так и малыми формами собственности:</w:t>
      </w:r>
    </w:p>
    <w:p w:rsidR="001C3FE7" w:rsidRPr="001C3FE7" w:rsidRDefault="001C3FE7" w:rsidP="001C3FE7">
      <w:pPr>
        <w:spacing w:after="0"/>
        <w:ind w:firstLine="709"/>
        <w:jc w:val="both"/>
        <w:rPr>
          <w:rFonts w:ascii="Times New Roman" w:hAnsi="Times New Roman" w:cs="Times New Roman"/>
          <w:sz w:val="28"/>
          <w:szCs w:val="28"/>
        </w:rPr>
      </w:pPr>
      <w:r w:rsidRPr="001C3FE7">
        <w:rPr>
          <w:rFonts w:ascii="Times New Roman" w:hAnsi="Times New Roman" w:cs="Times New Roman"/>
          <w:sz w:val="28"/>
          <w:szCs w:val="28"/>
        </w:rPr>
        <w:t xml:space="preserve"> В 2022 год</w:t>
      </w:r>
      <w:proofErr w:type="gramStart"/>
      <w:r w:rsidRPr="001C3FE7">
        <w:rPr>
          <w:rFonts w:ascii="Times New Roman" w:hAnsi="Times New Roman" w:cs="Times New Roman"/>
          <w:sz w:val="28"/>
          <w:szCs w:val="28"/>
        </w:rPr>
        <w:t>у ООО</w:t>
      </w:r>
      <w:proofErr w:type="gramEnd"/>
      <w:r w:rsidRPr="001C3FE7">
        <w:rPr>
          <w:rFonts w:ascii="Times New Roman" w:hAnsi="Times New Roman" w:cs="Times New Roman"/>
          <w:sz w:val="28"/>
          <w:szCs w:val="28"/>
        </w:rPr>
        <w:t xml:space="preserve"> «Рассвет» приобретен зерноуборочный комбайн </w:t>
      </w:r>
      <w:proofErr w:type="spellStart"/>
      <w:r w:rsidRPr="001C3FE7">
        <w:rPr>
          <w:rFonts w:ascii="Times New Roman" w:hAnsi="Times New Roman" w:cs="Times New Roman"/>
          <w:sz w:val="28"/>
          <w:szCs w:val="28"/>
        </w:rPr>
        <w:t>Deutz-Fahr</w:t>
      </w:r>
      <w:proofErr w:type="spellEnd"/>
      <w:r w:rsidRPr="001C3FE7">
        <w:rPr>
          <w:rFonts w:ascii="Times New Roman" w:hAnsi="Times New Roman" w:cs="Times New Roman"/>
          <w:sz w:val="28"/>
          <w:szCs w:val="28"/>
        </w:rPr>
        <w:t xml:space="preserve"> 54, установлено видеонаблюдение на территории телятника, приобретены поилки, клетки для телят.</w:t>
      </w:r>
    </w:p>
    <w:p w:rsidR="001C3FE7" w:rsidRPr="001C3FE7" w:rsidRDefault="001C3FE7" w:rsidP="001C3FE7">
      <w:pPr>
        <w:spacing w:after="0"/>
        <w:ind w:firstLine="709"/>
        <w:jc w:val="both"/>
        <w:rPr>
          <w:rFonts w:ascii="Times New Roman" w:hAnsi="Times New Roman" w:cs="Times New Roman"/>
          <w:sz w:val="28"/>
          <w:szCs w:val="28"/>
        </w:rPr>
      </w:pPr>
      <w:r w:rsidRPr="001C3FE7">
        <w:rPr>
          <w:rFonts w:ascii="Times New Roman" w:hAnsi="Times New Roman" w:cs="Times New Roman"/>
          <w:sz w:val="28"/>
          <w:szCs w:val="28"/>
        </w:rPr>
        <w:lastRenderedPageBreak/>
        <w:t>В 2023 год</w:t>
      </w:r>
      <w:proofErr w:type="gramStart"/>
      <w:r w:rsidRPr="001C3FE7">
        <w:rPr>
          <w:rFonts w:ascii="Times New Roman" w:hAnsi="Times New Roman" w:cs="Times New Roman"/>
          <w:sz w:val="28"/>
          <w:szCs w:val="28"/>
        </w:rPr>
        <w:t>у ООО</w:t>
      </w:r>
      <w:proofErr w:type="gramEnd"/>
      <w:r w:rsidRPr="001C3FE7">
        <w:rPr>
          <w:rFonts w:ascii="Times New Roman" w:hAnsi="Times New Roman" w:cs="Times New Roman"/>
          <w:sz w:val="28"/>
          <w:szCs w:val="28"/>
        </w:rPr>
        <w:t xml:space="preserve"> «Рассвет» приобрел комбайн ARGUS для уборки кукурузы, проведены подъездные пути к телятнику.</w:t>
      </w:r>
    </w:p>
    <w:p w:rsidR="001C3FE7" w:rsidRPr="001C3FE7" w:rsidRDefault="001C3FE7" w:rsidP="001C3FE7">
      <w:pPr>
        <w:spacing w:after="0"/>
        <w:ind w:firstLine="709"/>
        <w:jc w:val="both"/>
        <w:rPr>
          <w:rFonts w:ascii="Times New Roman" w:hAnsi="Times New Roman" w:cs="Times New Roman"/>
          <w:sz w:val="28"/>
          <w:szCs w:val="28"/>
        </w:rPr>
      </w:pPr>
      <w:r w:rsidRPr="001C3FE7">
        <w:rPr>
          <w:rFonts w:ascii="Times New Roman" w:hAnsi="Times New Roman" w:cs="Times New Roman"/>
          <w:sz w:val="28"/>
          <w:szCs w:val="28"/>
        </w:rPr>
        <w:t>В 2024 году планируется строительство коровника на 400 голов с родильным отделением на сумму 100 000,0 тыс. руб.</w:t>
      </w:r>
    </w:p>
    <w:p w:rsidR="001C3FE7" w:rsidRPr="001C3FE7" w:rsidRDefault="001C3FE7" w:rsidP="001C3FE7">
      <w:pPr>
        <w:spacing w:after="0"/>
        <w:ind w:firstLine="709"/>
        <w:jc w:val="both"/>
        <w:rPr>
          <w:rFonts w:ascii="Times New Roman" w:hAnsi="Times New Roman" w:cs="Times New Roman"/>
          <w:sz w:val="28"/>
          <w:szCs w:val="28"/>
        </w:rPr>
      </w:pPr>
      <w:proofErr w:type="spellStart"/>
      <w:proofErr w:type="gramStart"/>
      <w:r w:rsidRPr="001C3FE7">
        <w:rPr>
          <w:rFonts w:ascii="Times New Roman" w:hAnsi="Times New Roman" w:cs="Times New Roman"/>
          <w:sz w:val="28"/>
          <w:szCs w:val="28"/>
        </w:rPr>
        <w:t>Санчурским</w:t>
      </w:r>
      <w:proofErr w:type="spellEnd"/>
      <w:r w:rsidRPr="001C3FE7">
        <w:rPr>
          <w:rFonts w:ascii="Times New Roman" w:hAnsi="Times New Roman" w:cs="Times New Roman"/>
          <w:sz w:val="28"/>
          <w:szCs w:val="28"/>
        </w:rPr>
        <w:t xml:space="preserve"> РАЙПО: приобретен автомобиль ГАЗ 3302, хлебопекарная печь в кафе «</w:t>
      </w:r>
      <w:proofErr w:type="spellStart"/>
      <w:r w:rsidRPr="001C3FE7">
        <w:rPr>
          <w:rFonts w:ascii="Times New Roman" w:hAnsi="Times New Roman" w:cs="Times New Roman"/>
          <w:sz w:val="28"/>
          <w:szCs w:val="28"/>
        </w:rPr>
        <w:t>Ивушка</w:t>
      </w:r>
      <w:proofErr w:type="spellEnd"/>
      <w:r w:rsidRPr="001C3FE7">
        <w:rPr>
          <w:rFonts w:ascii="Times New Roman" w:hAnsi="Times New Roman" w:cs="Times New Roman"/>
          <w:sz w:val="28"/>
          <w:szCs w:val="28"/>
        </w:rPr>
        <w:t>», легковой автомобиль HAVAL JOLION на сумму 5300,0 тыс. руб. ООО «Альбион – 2002» приобретено кассовое оборудование на сумму 582,0 тыс. руб., ТОСП АО «Тандер» приобретено торговое оборудование (стеллажи) на сумму 780,0 тыс. руб., ООО «Лукойл-УРАЛНЕФТЕПРОДУКТ» приобретено кассовое оборудование на сумму 220,0 тыс. руб. В 2024 году инвестиции составят 7363,0 тыс</w:t>
      </w:r>
      <w:proofErr w:type="gramEnd"/>
      <w:r w:rsidRPr="001C3FE7">
        <w:rPr>
          <w:rFonts w:ascii="Times New Roman" w:hAnsi="Times New Roman" w:cs="Times New Roman"/>
          <w:sz w:val="28"/>
          <w:szCs w:val="28"/>
        </w:rPr>
        <w:t xml:space="preserve">. руб. с ростом к 2023 году на 481,0 тыс. руб. – начать ремонт фасада магазина «Березка» Санчурского РАЙПО (утепление, облицовка, замена оконных рам) и смена торгового оборудования и дизайна торгового зала. На 2025-2027 годы запланированы инвестиции в сумме 7805,0 тыс. руб., 8273,0 тыс. руб., 8687,0 тыс. руб. соответственно. Инвестиции запланированы </w:t>
      </w:r>
      <w:proofErr w:type="spellStart"/>
      <w:r w:rsidRPr="001C3FE7">
        <w:rPr>
          <w:rFonts w:ascii="Times New Roman" w:hAnsi="Times New Roman" w:cs="Times New Roman"/>
          <w:sz w:val="28"/>
          <w:szCs w:val="28"/>
        </w:rPr>
        <w:t>Санчурским</w:t>
      </w:r>
      <w:proofErr w:type="spellEnd"/>
      <w:r w:rsidRPr="001C3FE7">
        <w:rPr>
          <w:rFonts w:ascii="Times New Roman" w:hAnsi="Times New Roman" w:cs="Times New Roman"/>
          <w:sz w:val="28"/>
          <w:szCs w:val="28"/>
        </w:rPr>
        <w:t xml:space="preserve"> РАЙПО и сетями ТОСП АО «Тандер», ООО «Агроторг».</w:t>
      </w:r>
    </w:p>
    <w:p w:rsidR="001C3FE7" w:rsidRPr="001C3FE7" w:rsidRDefault="001C3FE7" w:rsidP="001C3FE7">
      <w:pPr>
        <w:spacing w:after="0"/>
        <w:ind w:firstLine="709"/>
        <w:jc w:val="both"/>
        <w:rPr>
          <w:rFonts w:ascii="Times New Roman" w:hAnsi="Times New Roman" w:cs="Times New Roman"/>
          <w:sz w:val="28"/>
          <w:szCs w:val="28"/>
        </w:rPr>
      </w:pPr>
      <w:r w:rsidRPr="001C3FE7">
        <w:rPr>
          <w:rFonts w:ascii="Times New Roman" w:hAnsi="Times New Roman" w:cs="Times New Roman"/>
          <w:sz w:val="28"/>
          <w:szCs w:val="28"/>
        </w:rPr>
        <w:t xml:space="preserve">МКОУ </w:t>
      </w:r>
      <w:proofErr w:type="gramStart"/>
      <w:r w:rsidRPr="001C3FE7">
        <w:rPr>
          <w:rFonts w:ascii="Times New Roman" w:hAnsi="Times New Roman" w:cs="Times New Roman"/>
          <w:sz w:val="28"/>
          <w:szCs w:val="28"/>
        </w:rPr>
        <w:t>ДО</w:t>
      </w:r>
      <w:proofErr w:type="gramEnd"/>
      <w:r w:rsidRPr="001C3FE7">
        <w:rPr>
          <w:rFonts w:ascii="Times New Roman" w:hAnsi="Times New Roman" w:cs="Times New Roman"/>
          <w:sz w:val="28"/>
          <w:szCs w:val="28"/>
        </w:rPr>
        <w:t xml:space="preserve"> «</w:t>
      </w:r>
      <w:proofErr w:type="gramStart"/>
      <w:r w:rsidRPr="001C3FE7">
        <w:rPr>
          <w:rFonts w:ascii="Times New Roman" w:hAnsi="Times New Roman" w:cs="Times New Roman"/>
          <w:sz w:val="28"/>
          <w:szCs w:val="28"/>
        </w:rPr>
        <w:t>Спортивная</w:t>
      </w:r>
      <w:proofErr w:type="gramEnd"/>
      <w:r w:rsidRPr="001C3FE7">
        <w:rPr>
          <w:rFonts w:ascii="Times New Roman" w:hAnsi="Times New Roman" w:cs="Times New Roman"/>
          <w:sz w:val="28"/>
          <w:szCs w:val="28"/>
        </w:rPr>
        <w:t xml:space="preserve"> школа» приобретены МФУ и спортивный инвентарь на сумму 270,0 тыс. руб. В детские сады района приобретены электрическая мясорубка, морозильная камера, камера видеонаблюдения, котел, плита. Учебники приобретены в МКОУ ООШ д. Б. </w:t>
      </w:r>
      <w:proofErr w:type="spellStart"/>
      <w:r w:rsidRPr="001C3FE7">
        <w:rPr>
          <w:rFonts w:ascii="Times New Roman" w:hAnsi="Times New Roman" w:cs="Times New Roman"/>
          <w:sz w:val="28"/>
          <w:szCs w:val="28"/>
        </w:rPr>
        <w:t>Шишовка</w:t>
      </w:r>
      <w:proofErr w:type="spellEnd"/>
      <w:r w:rsidRPr="001C3FE7">
        <w:rPr>
          <w:rFonts w:ascii="Times New Roman" w:hAnsi="Times New Roman" w:cs="Times New Roman"/>
          <w:sz w:val="28"/>
          <w:szCs w:val="28"/>
        </w:rPr>
        <w:t xml:space="preserve">, МКОУ ООШ д. Б. </w:t>
      </w:r>
      <w:proofErr w:type="spellStart"/>
      <w:r w:rsidRPr="001C3FE7">
        <w:rPr>
          <w:rFonts w:ascii="Times New Roman" w:hAnsi="Times New Roman" w:cs="Times New Roman"/>
          <w:sz w:val="28"/>
          <w:szCs w:val="28"/>
        </w:rPr>
        <w:t>Ихтиал</w:t>
      </w:r>
      <w:proofErr w:type="spellEnd"/>
      <w:r w:rsidRPr="001C3FE7">
        <w:rPr>
          <w:rFonts w:ascii="Times New Roman" w:hAnsi="Times New Roman" w:cs="Times New Roman"/>
          <w:sz w:val="28"/>
          <w:szCs w:val="28"/>
        </w:rPr>
        <w:t xml:space="preserve">, МКОУ СОШ с. Корляки, МКОУ СОШ с. Матвинур. </w:t>
      </w:r>
      <w:proofErr w:type="gramStart"/>
      <w:r w:rsidRPr="001C3FE7">
        <w:rPr>
          <w:rFonts w:ascii="Times New Roman" w:hAnsi="Times New Roman" w:cs="Times New Roman"/>
          <w:sz w:val="28"/>
          <w:szCs w:val="28"/>
        </w:rPr>
        <w:t>Также в 2023 году проведено переоснащение 3 кабинетов в школах района и организация учебного пространства – «Точка роста» на сумму 900,03 тыс. руб. В 2024 году из масштабных проектов запланирована организация молодежного пространства «Отличное место» на базе МКОУ ДОД «Центр детского творчества» на сумму 2500,0 тыс. руб.</w:t>
      </w:r>
      <w:proofErr w:type="gramEnd"/>
    </w:p>
    <w:p w:rsidR="001C3FE7" w:rsidRPr="001C3FE7" w:rsidRDefault="001C3FE7" w:rsidP="001C3FE7">
      <w:pPr>
        <w:spacing w:after="0"/>
        <w:ind w:firstLine="709"/>
        <w:jc w:val="both"/>
        <w:rPr>
          <w:rFonts w:ascii="Times New Roman" w:hAnsi="Times New Roman" w:cs="Times New Roman"/>
          <w:sz w:val="28"/>
          <w:szCs w:val="28"/>
        </w:rPr>
      </w:pPr>
      <w:proofErr w:type="gramStart"/>
      <w:r w:rsidRPr="001C3FE7">
        <w:rPr>
          <w:rFonts w:ascii="Times New Roman" w:hAnsi="Times New Roman" w:cs="Times New Roman"/>
          <w:sz w:val="28"/>
          <w:szCs w:val="28"/>
        </w:rPr>
        <w:t>Инвестиции в системе здравоохранения в 2023 году были направлены на ремонт входной группы поликлинического отделения КОГБУЗ «Санчурская ЦРБ им. А. И. Прохорова», КОГАУСО «Санчурский комплексный центр социального обслуживания населения» организована комната психологической разгрузки на сумму 900,0 тыс. руб., отделением общего типа с Матвинур ТОСП КОГБУСО "</w:t>
      </w:r>
      <w:proofErr w:type="spellStart"/>
      <w:r w:rsidRPr="001C3FE7">
        <w:rPr>
          <w:rFonts w:ascii="Times New Roman" w:hAnsi="Times New Roman" w:cs="Times New Roman"/>
          <w:sz w:val="28"/>
          <w:szCs w:val="28"/>
        </w:rPr>
        <w:t>Яранский</w:t>
      </w:r>
      <w:proofErr w:type="spellEnd"/>
      <w:r w:rsidRPr="001C3FE7">
        <w:rPr>
          <w:rFonts w:ascii="Times New Roman" w:hAnsi="Times New Roman" w:cs="Times New Roman"/>
          <w:sz w:val="28"/>
          <w:szCs w:val="28"/>
        </w:rPr>
        <w:t xml:space="preserve"> дом-интернат для престарелых и инвалидов" установлен железный забор и ворота на сумму 1500,0 тыс</w:t>
      </w:r>
      <w:proofErr w:type="gramEnd"/>
      <w:r w:rsidRPr="001C3FE7">
        <w:rPr>
          <w:rFonts w:ascii="Times New Roman" w:hAnsi="Times New Roman" w:cs="Times New Roman"/>
          <w:sz w:val="28"/>
          <w:szCs w:val="28"/>
        </w:rPr>
        <w:t xml:space="preserve">. руб. В 2024 году запланировано продолжение ремонта главного корпуса КОГБУЗ «Санчурская ЦРБ им. А. И. Прохорова» и стоматологического отделения, </w:t>
      </w:r>
      <w:proofErr w:type="spellStart"/>
      <w:r w:rsidRPr="001C3FE7">
        <w:rPr>
          <w:rFonts w:ascii="Times New Roman" w:hAnsi="Times New Roman" w:cs="Times New Roman"/>
          <w:sz w:val="28"/>
          <w:szCs w:val="28"/>
        </w:rPr>
        <w:t>строительсво</w:t>
      </w:r>
      <w:proofErr w:type="spellEnd"/>
      <w:r w:rsidRPr="001C3FE7">
        <w:rPr>
          <w:rFonts w:ascii="Times New Roman" w:hAnsi="Times New Roman" w:cs="Times New Roman"/>
          <w:sz w:val="28"/>
          <w:szCs w:val="28"/>
        </w:rPr>
        <w:t xml:space="preserve"> </w:t>
      </w:r>
      <w:proofErr w:type="spellStart"/>
      <w:r w:rsidRPr="001C3FE7">
        <w:rPr>
          <w:rFonts w:ascii="Times New Roman" w:hAnsi="Times New Roman" w:cs="Times New Roman"/>
          <w:sz w:val="28"/>
          <w:szCs w:val="28"/>
        </w:rPr>
        <w:t>ФАПа</w:t>
      </w:r>
      <w:proofErr w:type="spellEnd"/>
      <w:r w:rsidRPr="001C3FE7">
        <w:rPr>
          <w:rFonts w:ascii="Times New Roman" w:hAnsi="Times New Roman" w:cs="Times New Roman"/>
          <w:sz w:val="28"/>
          <w:szCs w:val="28"/>
        </w:rPr>
        <w:t xml:space="preserve"> </w:t>
      </w:r>
      <w:proofErr w:type="gramStart"/>
      <w:r w:rsidRPr="001C3FE7">
        <w:rPr>
          <w:rFonts w:ascii="Times New Roman" w:hAnsi="Times New Roman" w:cs="Times New Roman"/>
          <w:sz w:val="28"/>
          <w:szCs w:val="28"/>
        </w:rPr>
        <w:t>в</w:t>
      </w:r>
      <w:proofErr w:type="gramEnd"/>
      <w:r w:rsidRPr="001C3FE7">
        <w:rPr>
          <w:rFonts w:ascii="Times New Roman" w:hAnsi="Times New Roman" w:cs="Times New Roman"/>
          <w:sz w:val="28"/>
          <w:szCs w:val="28"/>
        </w:rPr>
        <w:t xml:space="preserve"> с. Вотчина. На 2025-2027 годы запланированы инвестиции в сумме 6600,0 тыс. руб., 6900,0 тыс. руб., 7100,0 тыс. руб. соответственно.</w:t>
      </w:r>
    </w:p>
    <w:p w:rsidR="001C3FE7" w:rsidRPr="001C3FE7" w:rsidRDefault="001C3FE7" w:rsidP="001C3FE7">
      <w:pPr>
        <w:spacing w:after="0"/>
        <w:ind w:firstLine="709"/>
        <w:jc w:val="both"/>
        <w:rPr>
          <w:rFonts w:ascii="Times New Roman" w:hAnsi="Times New Roman" w:cs="Times New Roman"/>
          <w:sz w:val="28"/>
          <w:szCs w:val="28"/>
        </w:rPr>
      </w:pPr>
      <w:r w:rsidRPr="001C3FE7">
        <w:rPr>
          <w:rFonts w:ascii="Times New Roman" w:hAnsi="Times New Roman" w:cs="Times New Roman"/>
          <w:sz w:val="28"/>
          <w:szCs w:val="28"/>
        </w:rPr>
        <w:lastRenderedPageBreak/>
        <w:t xml:space="preserve">В 2023 году ликвидировано основных фондов на сумму 27058,00 тыс.  руб. Основная доля списания ОФ приходится на сельскохозяйственные предприятия.  По представленной информации предприятий в 2024 году планируется списание (реализация) старого оборудования и сельскохозяйственной техники на общую сумму 24282,00 тыс. руб. </w:t>
      </w:r>
    </w:p>
    <w:p w:rsidR="001C3FE7" w:rsidRPr="001C3FE7" w:rsidRDefault="001C3FE7" w:rsidP="001C3FE7">
      <w:pPr>
        <w:spacing w:after="0"/>
        <w:ind w:firstLine="709"/>
        <w:jc w:val="both"/>
        <w:rPr>
          <w:rFonts w:ascii="Times New Roman" w:hAnsi="Times New Roman" w:cs="Times New Roman"/>
          <w:sz w:val="28"/>
          <w:szCs w:val="28"/>
        </w:rPr>
      </w:pPr>
      <w:r w:rsidRPr="001C3FE7">
        <w:rPr>
          <w:rFonts w:ascii="Times New Roman" w:hAnsi="Times New Roman" w:cs="Times New Roman"/>
          <w:sz w:val="28"/>
          <w:szCs w:val="28"/>
        </w:rPr>
        <w:t xml:space="preserve">Амортизационные отчисления в 2023 году по статистической информации составили 4331 тыс. руб., что ниже 33,4 % аналогичного периода прошлого </w:t>
      </w:r>
      <w:proofErr w:type="gramStart"/>
      <w:r w:rsidRPr="001C3FE7">
        <w:rPr>
          <w:rFonts w:ascii="Times New Roman" w:hAnsi="Times New Roman" w:cs="Times New Roman"/>
          <w:sz w:val="28"/>
          <w:szCs w:val="28"/>
        </w:rPr>
        <w:t>года</w:t>
      </w:r>
      <w:proofErr w:type="gramEnd"/>
      <w:r w:rsidRPr="001C3FE7">
        <w:rPr>
          <w:rFonts w:ascii="Times New Roman" w:hAnsi="Times New Roman" w:cs="Times New Roman"/>
          <w:sz w:val="28"/>
          <w:szCs w:val="28"/>
        </w:rPr>
        <w:t xml:space="preserve"> что связано с износом оборудования и техники в организациях и предприятиях муниципального округа.</w:t>
      </w:r>
    </w:p>
    <w:p w:rsidR="001C3FE7" w:rsidRDefault="001C3FE7" w:rsidP="00625A26">
      <w:pPr>
        <w:spacing w:after="0"/>
        <w:ind w:firstLine="709"/>
        <w:jc w:val="both"/>
        <w:rPr>
          <w:rFonts w:ascii="Times New Roman" w:hAnsi="Times New Roman" w:cs="Times New Roman"/>
          <w:sz w:val="28"/>
          <w:szCs w:val="28"/>
        </w:rPr>
      </w:pPr>
    </w:p>
    <w:p w:rsidR="001C3FE7" w:rsidRDefault="001C3FE7" w:rsidP="001C3FE7">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Финансы</w:t>
      </w:r>
    </w:p>
    <w:p w:rsidR="001C3FE7" w:rsidRDefault="001C3FE7" w:rsidP="001C3FE7">
      <w:pPr>
        <w:spacing w:after="0"/>
        <w:ind w:firstLine="709"/>
        <w:jc w:val="center"/>
        <w:rPr>
          <w:rFonts w:ascii="Times New Roman" w:hAnsi="Times New Roman" w:cs="Times New Roman"/>
          <w:b/>
          <w:sz w:val="28"/>
          <w:szCs w:val="28"/>
        </w:rPr>
      </w:pPr>
    </w:p>
    <w:p w:rsidR="001C3FE7" w:rsidRDefault="001C3FE7" w:rsidP="001C3FE7">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Прибыль по полному кругу предприятий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w:t>
      </w:r>
      <w:proofErr w:type="gramStart"/>
      <w:r>
        <w:rPr>
          <w:rFonts w:ascii="Times New Roman" w:hAnsi="Times New Roman" w:cs="Times New Roman"/>
          <w:iCs/>
          <w:sz w:val="28"/>
          <w:szCs w:val="28"/>
        </w:rPr>
        <w:t>Санчурском</w:t>
      </w:r>
      <w:proofErr w:type="gramEnd"/>
      <w:r>
        <w:rPr>
          <w:rFonts w:ascii="Times New Roman" w:hAnsi="Times New Roman" w:cs="Times New Roman"/>
          <w:iCs/>
          <w:sz w:val="28"/>
          <w:szCs w:val="28"/>
        </w:rPr>
        <w:t xml:space="preserve"> муниципальном округе</w:t>
      </w:r>
      <w:r>
        <w:rPr>
          <w:rFonts w:ascii="Times New Roman" w:hAnsi="Times New Roman" w:cs="Times New Roman"/>
          <w:szCs w:val="28"/>
        </w:rPr>
        <w:t xml:space="preserve"> </w:t>
      </w:r>
      <w:r>
        <w:rPr>
          <w:rFonts w:ascii="Times New Roman" w:hAnsi="Times New Roman" w:cs="Times New Roman"/>
          <w:sz w:val="28"/>
          <w:szCs w:val="28"/>
        </w:rPr>
        <w:t>за 2022 год составила 118992,0 тыс. рублей, в том числе по крупным и средним организациям – 74871,0 тыс. рублей. Темп роста прибыли по полному кругу предприятий составил 115,1 % к 2021 году.</w:t>
      </w:r>
    </w:p>
    <w:p w:rsidR="001C3FE7" w:rsidRDefault="001C3FE7" w:rsidP="001C3FE7">
      <w:pPr>
        <w:spacing w:after="0"/>
        <w:ind w:firstLine="709"/>
        <w:jc w:val="both"/>
        <w:rPr>
          <w:rFonts w:ascii="Times New Roman" w:hAnsi="Times New Roman" w:cs="Times New Roman"/>
          <w:sz w:val="28"/>
          <w:szCs w:val="28"/>
        </w:rPr>
      </w:pPr>
      <w:r>
        <w:rPr>
          <w:rFonts w:ascii="Times New Roman" w:hAnsi="Times New Roman" w:cs="Times New Roman"/>
          <w:sz w:val="28"/>
          <w:szCs w:val="28"/>
        </w:rPr>
        <w:t>За 2023 год прибыль по полному кругу предприятий составила 44022,0 тыс. рублей, в том числе по крупным и средним организациям – 12967,0 тыс. рублей. Темп роста прибыли по полному кругу предприятий составил 37,0 % к 2022 году.</w:t>
      </w:r>
    </w:p>
    <w:p w:rsidR="001C3FE7" w:rsidRDefault="001C3FE7" w:rsidP="001C3FE7">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По оценке, в 2024 году прибыль по полному кругу предприятий составит 46593,0 тыс. рублей, темп роста прибыли по полному кругу предприятий – 105,8 % к 2023 году. </w:t>
      </w:r>
    </w:p>
    <w:p w:rsidR="001C3FE7" w:rsidRDefault="001C3FE7" w:rsidP="001C3FE7">
      <w:pPr>
        <w:spacing w:after="0"/>
        <w:ind w:firstLine="709"/>
        <w:jc w:val="both"/>
        <w:rPr>
          <w:rFonts w:ascii="Times New Roman" w:hAnsi="Times New Roman" w:cs="Times New Roman"/>
          <w:sz w:val="28"/>
          <w:szCs w:val="28"/>
        </w:rPr>
      </w:pPr>
      <w:proofErr w:type="gramStart"/>
      <w:r>
        <w:rPr>
          <w:rFonts w:ascii="Times New Roman" w:hAnsi="Times New Roman" w:cs="Times New Roman"/>
          <w:sz w:val="28"/>
          <w:szCs w:val="28"/>
        </w:rPr>
        <w:t>По прогнозу в 2025 году прибыль по полному кругу предприятий составит 49554,0 тыс. рублей, темп роста прибыли по полному кругу предприятий 106,4 % к 2024 году; в 2026 году – 52386,0 тыс. рублей, темп роста прибыли по полному кругу предприятий 105,7 % к 2025 году; в 2027 году – 55647,0 тыс. рублей, темп роста прибыли по полному кругу предприятий 106,2 % к 2026 году.</w:t>
      </w:r>
      <w:proofErr w:type="gramEnd"/>
    </w:p>
    <w:p w:rsidR="001C3FE7" w:rsidRDefault="001C3FE7" w:rsidP="001C3FE7">
      <w:pPr>
        <w:spacing w:after="0"/>
        <w:ind w:firstLine="709"/>
        <w:jc w:val="both"/>
        <w:rPr>
          <w:rFonts w:ascii="Times New Roman" w:hAnsi="Times New Roman" w:cs="Times New Roman"/>
          <w:b/>
          <w:bCs/>
          <w:sz w:val="28"/>
          <w:szCs w:val="28"/>
        </w:rPr>
      </w:pPr>
      <w:r>
        <w:rPr>
          <w:rFonts w:ascii="Times New Roman" w:eastAsia="Times New Roman" w:hAnsi="Times New Roman" w:cs="Times New Roman"/>
          <w:b/>
          <w:bCs/>
          <w:sz w:val="28"/>
          <w:szCs w:val="28"/>
          <w:u w:val="single"/>
          <w:lang w:eastAsia="ru-RU"/>
        </w:rPr>
        <w:t>Раздел</w:t>
      </w:r>
      <w:proofErr w:type="gramStart"/>
      <w:r>
        <w:rPr>
          <w:rFonts w:ascii="Times New Roman" w:eastAsia="Times New Roman" w:hAnsi="Times New Roman" w:cs="Times New Roman"/>
          <w:b/>
          <w:bCs/>
          <w:sz w:val="28"/>
          <w:szCs w:val="28"/>
          <w:u w:val="single"/>
          <w:lang w:eastAsia="ru-RU"/>
        </w:rPr>
        <w:t xml:space="preserve"> А</w:t>
      </w:r>
      <w:proofErr w:type="gramEnd"/>
      <w:r>
        <w:rPr>
          <w:rFonts w:ascii="Times New Roman" w:eastAsia="Times New Roman" w:hAnsi="Times New Roman" w:cs="Times New Roman"/>
          <w:b/>
          <w:bCs/>
          <w:sz w:val="28"/>
          <w:szCs w:val="28"/>
          <w:u w:val="single"/>
          <w:lang w:eastAsia="ru-RU"/>
        </w:rPr>
        <w:t xml:space="preserve"> «Сельское, лесное хозяйство, охота, рыболовство и рыбоводство»</w:t>
      </w:r>
    </w:p>
    <w:p w:rsidR="001C3FE7" w:rsidRDefault="001C3FE7" w:rsidP="001C3FE7">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Данную отрасль представляют предприятия лесного хозяйства:</w:t>
      </w:r>
    </w:p>
    <w:tbl>
      <w:tblPr>
        <w:tblStyle w:val="a3"/>
        <w:tblW w:w="0" w:type="auto"/>
        <w:tblInd w:w="108" w:type="dxa"/>
        <w:tblLook w:val="04A0" w:firstRow="1" w:lastRow="0" w:firstColumn="1" w:lastColumn="0" w:noHBand="0" w:noVBand="1"/>
      </w:tblPr>
      <w:tblGrid>
        <w:gridCol w:w="1952"/>
        <w:gridCol w:w="1760"/>
        <w:gridCol w:w="1082"/>
        <w:gridCol w:w="1176"/>
        <w:gridCol w:w="1176"/>
        <w:gridCol w:w="1176"/>
        <w:gridCol w:w="1141"/>
      </w:tblGrid>
      <w:tr w:rsidR="001C3FE7" w:rsidRPr="001C3FE7" w:rsidTr="001C3FE7">
        <w:tc>
          <w:tcPr>
            <w:tcW w:w="1993" w:type="dxa"/>
            <w:vMerge w:val="restart"/>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hAnsi="Times New Roman" w:cs="Times New Roman"/>
                <w:sz w:val="24"/>
                <w:szCs w:val="24"/>
              </w:rPr>
              <w:t>Наименование организации</w:t>
            </w:r>
          </w:p>
        </w:tc>
        <w:tc>
          <w:tcPr>
            <w:tcW w:w="7812" w:type="dxa"/>
            <w:gridSpan w:val="6"/>
            <w:tcBorders>
              <w:top w:val="single" w:sz="4" w:space="0" w:color="auto"/>
              <w:left w:val="single" w:sz="4" w:space="0" w:color="auto"/>
              <w:bottom w:val="single" w:sz="4" w:space="0" w:color="auto"/>
              <w:right w:val="single" w:sz="4" w:space="0" w:color="auto"/>
            </w:tcBorders>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 xml:space="preserve">Сумма прибыли (убытка) до налогообложения, тыс. рублей </w:t>
            </w:r>
          </w:p>
          <w:p w:rsidR="001C3FE7" w:rsidRPr="001C3FE7" w:rsidRDefault="001C3FE7" w:rsidP="001C3FE7">
            <w:pPr>
              <w:jc w:val="center"/>
              <w:rPr>
                <w:rFonts w:ascii="Times New Roman" w:eastAsia="Times New Roman" w:hAnsi="Times New Roman" w:cs="Times New Roman"/>
                <w:sz w:val="24"/>
                <w:szCs w:val="24"/>
                <w:lang w:eastAsia="ru-RU"/>
              </w:rPr>
            </w:pPr>
          </w:p>
        </w:tc>
      </w:tr>
      <w:tr w:rsidR="001C3FE7" w:rsidRPr="001C3FE7" w:rsidTr="001C3FE7">
        <w:tc>
          <w:tcPr>
            <w:tcW w:w="0" w:type="auto"/>
            <w:vMerge/>
            <w:tcBorders>
              <w:top w:val="single" w:sz="4" w:space="0" w:color="auto"/>
              <w:left w:val="single" w:sz="4" w:space="0" w:color="auto"/>
              <w:bottom w:val="single" w:sz="4" w:space="0" w:color="auto"/>
              <w:right w:val="single" w:sz="4" w:space="0" w:color="auto"/>
            </w:tcBorders>
            <w:vAlign w:val="center"/>
            <w:hideMark/>
          </w:tcPr>
          <w:p w:rsidR="001C3FE7" w:rsidRPr="001C3FE7" w:rsidRDefault="001C3FE7" w:rsidP="001C3FE7">
            <w:pPr>
              <w:rPr>
                <w:rFonts w:ascii="Times New Roman" w:eastAsia="Times New Roman" w:hAnsi="Times New Roman" w:cs="Times New Roman"/>
                <w:sz w:val="24"/>
                <w:szCs w:val="24"/>
                <w:lang w:eastAsia="ru-RU"/>
              </w:rPr>
            </w:pPr>
          </w:p>
        </w:tc>
        <w:tc>
          <w:tcPr>
            <w:tcW w:w="1926"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2022</w:t>
            </w:r>
          </w:p>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отчет</w:t>
            </w:r>
          </w:p>
        </w:tc>
        <w:tc>
          <w:tcPr>
            <w:tcW w:w="1112"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2023</w:t>
            </w:r>
          </w:p>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оценка</w:t>
            </w:r>
          </w:p>
        </w:tc>
        <w:tc>
          <w:tcPr>
            <w:tcW w:w="1204"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2024</w:t>
            </w:r>
          </w:p>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прогноз</w:t>
            </w:r>
          </w:p>
        </w:tc>
        <w:tc>
          <w:tcPr>
            <w:tcW w:w="1204"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2025</w:t>
            </w:r>
          </w:p>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прогноз</w:t>
            </w:r>
          </w:p>
        </w:tc>
        <w:tc>
          <w:tcPr>
            <w:tcW w:w="1204"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2026</w:t>
            </w:r>
          </w:p>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прогноз</w:t>
            </w:r>
          </w:p>
        </w:tc>
        <w:tc>
          <w:tcPr>
            <w:tcW w:w="1162"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2027 прогноз</w:t>
            </w:r>
          </w:p>
        </w:tc>
      </w:tr>
      <w:tr w:rsidR="001C3FE7" w:rsidRPr="001C3FE7" w:rsidTr="001C3FE7">
        <w:tc>
          <w:tcPr>
            <w:tcW w:w="8643" w:type="dxa"/>
            <w:gridSpan w:val="6"/>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i/>
                <w:iCs/>
                <w:sz w:val="24"/>
                <w:szCs w:val="24"/>
                <w:lang w:eastAsia="ru-RU"/>
              </w:rPr>
            </w:pPr>
            <w:r w:rsidRPr="001C3FE7">
              <w:rPr>
                <w:rFonts w:ascii="Times New Roman" w:eastAsia="Times New Roman" w:hAnsi="Times New Roman" w:cs="Times New Roman"/>
                <w:i/>
                <w:iCs/>
                <w:sz w:val="24"/>
                <w:szCs w:val="24"/>
                <w:lang w:eastAsia="ru-RU"/>
              </w:rPr>
              <w:t>Субъекты малого предпринимательства</w:t>
            </w:r>
          </w:p>
        </w:tc>
        <w:tc>
          <w:tcPr>
            <w:tcW w:w="1162" w:type="dxa"/>
            <w:tcBorders>
              <w:top w:val="single" w:sz="4" w:space="0" w:color="auto"/>
              <w:left w:val="single" w:sz="4" w:space="0" w:color="auto"/>
              <w:bottom w:val="single" w:sz="4" w:space="0" w:color="auto"/>
              <w:right w:val="single" w:sz="4" w:space="0" w:color="auto"/>
            </w:tcBorders>
          </w:tcPr>
          <w:p w:rsidR="001C3FE7" w:rsidRPr="001C3FE7" w:rsidRDefault="001C3FE7" w:rsidP="001C3FE7">
            <w:pPr>
              <w:jc w:val="center"/>
              <w:rPr>
                <w:rFonts w:ascii="Times New Roman" w:eastAsia="Times New Roman" w:hAnsi="Times New Roman" w:cs="Times New Roman"/>
                <w:i/>
                <w:iCs/>
                <w:sz w:val="24"/>
                <w:szCs w:val="24"/>
                <w:lang w:eastAsia="ru-RU"/>
              </w:rPr>
            </w:pPr>
          </w:p>
        </w:tc>
      </w:tr>
      <w:tr w:rsidR="001C3FE7" w:rsidRPr="001C3FE7" w:rsidTr="001C3FE7">
        <w:tc>
          <w:tcPr>
            <w:tcW w:w="1993"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rPr>
                <w:rFonts w:ascii="Times New Roman" w:hAnsi="Times New Roman" w:cs="Times New Roman"/>
                <w:sz w:val="24"/>
                <w:szCs w:val="24"/>
              </w:rPr>
            </w:pPr>
            <w:r w:rsidRPr="001C3FE7">
              <w:rPr>
                <w:rFonts w:ascii="Times New Roman" w:hAnsi="Times New Roman" w:cs="Times New Roman"/>
                <w:sz w:val="24"/>
                <w:szCs w:val="24"/>
              </w:rPr>
              <w:t>ООО «Верес»</w:t>
            </w:r>
          </w:p>
        </w:tc>
        <w:tc>
          <w:tcPr>
            <w:tcW w:w="1926"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0,0</w:t>
            </w:r>
          </w:p>
        </w:tc>
        <w:tc>
          <w:tcPr>
            <w:tcW w:w="1112"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0,0</w:t>
            </w:r>
          </w:p>
        </w:tc>
        <w:tc>
          <w:tcPr>
            <w:tcW w:w="1204"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0,0</w:t>
            </w:r>
          </w:p>
        </w:tc>
        <w:tc>
          <w:tcPr>
            <w:tcW w:w="1204"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0,0</w:t>
            </w:r>
          </w:p>
        </w:tc>
        <w:tc>
          <w:tcPr>
            <w:tcW w:w="1204"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0,0</w:t>
            </w:r>
          </w:p>
        </w:tc>
        <w:tc>
          <w:tcPr>
            <w:tcW w:w="1162"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0,0</w:t>
            </w:r>
          </w:p>
        </w:tc>
      </w:tr>
      <w:tr w:rsidR="001C3FE7" w:rsidRPr="001C3FE7" w:rsidTr="001C3FE7">
        <w:tc>
          <w:tcPr>
            <w:tcW w:w="1993"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hAnsi="Times New Roman" w:cs="Times New Roman"/>
                <w:sz w:val="24"/>
                <w:szCs w:val="24"/>
              </w:rPr>
            </w:pPr>
            <w:r w:rsidRPr="001C3FE7">
              <w:rPr>
                <w:rFonts w:ascii="Times New Roman" w:hAnsi="Times New Roman" w:cs="Times New Roman"/>
                <w:sz w:val="24"/>
                <w:szCs w:val="24"/>
              </w:rPr>
              <w:t>ООО «Заречье»</w:t>
            </w:r>
          </w:p>
        </w:tc>
        <w:tc>
          <w:tcPr>
            <w:tcW w:w="1926"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2053,0</w:t>
            </w:r>
          </w:p>
        </w:tc>
        <w:tc>
          <w:tcPr>
            <w:tcW w:w="1112"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-1395,0</w:t>
            </w:r>
          </w:p>
        </w:tc>
        <w:tc>
          <w:tcPr>
            <w:tcW w:w="1204"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1200,0</w:t>
            </w:r>
          </w:p>
        </w:tc>
        <w:tc>
          <w:tcPr>
            <w:tcW w:w="1204"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1300,0</w:t>
            </w:r>
          </w:p>
        </w:tc>
        <w:tc>
          <w:tcPr>
            <w:tcW w:w="1204"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1400,0</w:t>
            </w:r>
          </w:p>
        </w:tc>
        <w:tc>
          <w:tcPr>
            <w:tcW w:w="1162"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1500,0</w:t>
            </w:r>
          </w:p>
        </w:tc>
      </w:tr>
      <w:tr w:rsidR="001C3FE7" w:rsidRPr="001C3FE7" w:rsidTr="001C3FE7">
        <w:tc>
          <w:tcPr>
            <w:tcW w:w="1993"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hAnsi="Times New Roman" w:cs="Times New Roman"/>
                <w:sz w:val="24"/>
                <w:szCs w:val="24"/>
              </w:rPr>
            </w:pPr>
            <w:r w:rsidRPr="001C3FE7">
              <w:rPr>
                <w:rFonts w:ascii="Times New Roman" w:hAnsi="Times New Roman" w:cs="Times New Roman"/>
                <w:sz w:val="24"/>
                <w:szCs w:val="24"/>
              </w:rPr>
              <w:t>ООО «</w:t>
            </w:r>
            <w:proofErr w:type="spellStart"/>
            <w:r w:rsidRPr="001C3FE7">
              <w:rPr>
                <w:rFonts w:ascii="Times New Roman" w:hAnsi="Times New Roman" w:cs="Times New Roman"/>
                <w:sz w:val="24"/>
                <w:szCs w:val="24"/>
              </w:rPr>
              <w:t>Златополье</w:t>
            </w:r>
            <w:proofErr w:type="spellEnd"/>
            <w:r w:rsidRPr="001C3FE7">
              <w:rPr>
                <w:rFonts w:ascii="Times New Roman" w:hAnsi="Times New Roman" w:cs="Times New Roman"/>
                <w:sz w:val="24"/>
                <w:szCs w:val="24"/>
              </w:rPr>
              <w:t>»</w:t>
            </w:r>
          </w:p>
        </w:tc>
        <w:tc>
          <w:tcPr>
            <w:tcW w:w="1926"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945,0</w:t>
            </w:r>
          </w:p>
        </w:tc>
        <w:tc>
          <w:tcPr>
            <w:tcW w:w="1112"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38,0</w:t>
            </w:r>
          </w:p>
        </w:tc>
        <w:tc>
          <w:tcPr>
            <w:tcW w:w="1204"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45,0</w:t>
            </w:r>
          </w:p>
        </w:tc>
        <w:tc>
          <w:tcPr>
            <w:tcW w:w="1204"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65,0</w:t>
            </w:r>
          </w:p>
        </w:tc>
        <w:tc>
          <w:tcPr>
            <w:tcW w:w="1204"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80,0</w:t>
            </w:r>
          </w:p>
        </w:tc>
        <w:tc>
          <w:tcPr>
            <w:tcW w:w="1162"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95,0</w:t>
            </w:r>
          </w:p>
        </w:tc>
      </w:tr>
      <w:tr w:rsidR="001C3FE7" w:rsidRPr="001C3FE7" w:rsidTr="001C3FE7">
        <w:tc>
          <w:tcPr>
            <w:tcW w:w="1993"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hAnsi="Times New Roman" w:cs="Times New Roman"/>
                <w:sz w:val="24"/>
                <w:szCs w:val="24"/>
              </w:rPr>
            </w:pPr>
            <w:r w:rsidRPr="001C3FE7">
              <w:rPr>
                <w:rFonts w:ascii="Times New Roman" w:hAnsi="Times New Roman" w:cs="Times New Roman"/>
                <w:sz w:val="24"/>
                <w:szCs w:val="24"/>
              </w:rPr>
              <w:lastRenderedPageBreak/>
              <w:t>ООО «Современные технологии»</w:t>
            </w:r>
          </w:p>
        </w:tc>
        <w:tc>
          <w:tcPr>
            <w:tcW w:w="1926"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149,0</w:t>
            </w:r>
          </w:p>
        </w:tc>
        <w:tc>
          <w:tcPr>
            <w:tcW w:w="1112"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198,0</w:t>
            </w:r>
          </w:p>
        </w:tc>
        <w:tc>
          <w:tcPr>
            <w:tcW w:w="1204"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204,0</w:t>
            </w:r>
          </w:p>
        </w:tc>
        <w:tc>
          <w:tcPr>
            <w:tcW w:w="1204"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214,0</w:t>
            </w:r>
          </w:p>
        </w:tc>
        <w:tc>
          <w:tcPr>
            <w:tcW w:w="1204"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220,0</w:t>
            </w:r>
          </w:p>
        </w:tc>
        <w:tc>
          <w:tcPr>
            <w:tcW w:w="1162"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233,0</w:t>
            </w:r>
          </w:p>
        </w:tc>
      </w:tr>
      <w:tr w:rsidR="001C3FE7" w:rsidRPr="001C3FE7" w:rsidTr="001C3FE7">
        <w:tc>
          <w:tcPr>
            <w:tcW w:w="1993"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hAnsi="Times New Roman" w:cs="Times New Roman"/>
                <w:sz w:val="24"/>
                <w:szCs w:val="24"/>
              </w:rPr>
            </w:pPr>
            <w:r w:rsidRPr="001C3FE7">
              <w:rPr>
                <w:rFonts w:ascii="Times New Roman" w:hAnsi="Times New Roman" w:cs="Times New Roman"/>
                <w:sz w:val="24"/>
                <w:szCs w:val="24"/>
              </w:rPr>
              <w:t>ООО «</w:t>
            </w:r>
            <w:proofErr w:type="spellStart"/>
            <w:r w:rsidRPr="001C3FE7">
              <w:rPr>
                <w:rFonts w:ascii="Times New Roman" w:hAnsi="Times New Roman" w:cs="Times New Roman"/>
                <w:sz w:val="24"/>
                <w:szCs w:val="24"/>
              </w:rPr>
              <w:t>Монерон</w:t>
            </w:r>
            <w:proofErr w:type="spellEnd"/>
            <w:r w:rsidRPr="001C3FE7">
              <w:rPr>
                <w:rFonts w:ascii="Times New Roman" w:hAnsi="Times New Roman" w:cs="Times New Roman"/>
                <w:sz w:val="24"/>
                <w:szCs w:val="24"/>
              </w:rPr>
              <w:t>»</w:t>
            </w:r>
          </w:p>
        </w:tc>
        <w:tc>
          <w:tcPr>
            <w:tcW w:w="1926"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w:t>
            </w:r>
          </w:p>
        </w:tc>
        <w:tc>
          <w:tcPr>
            <w:tcW w:w="1112"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0,0</w:t>
            </w:r>
          </w:p>
        </w:tc>
        <w:tc>
          <w:tcPr>
            <w:tcW w:w="1204"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0,0</w:t>
            </w:r>
          </w:p>
        </w:tc>
        <w:tc>
          <w:tcPr>
            <w:tcW w:w="1204"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0,0</w:t>
            </w:r>
          </w:p>
        </w:tc>
        <w:tc>
          <w:tcPr>
            <w:tcW w:w="1204"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0,0</w:t>
            </w:r>
          </w:p>
        </w:tc>
        <w:tc>
          <w:tcPr>
            <w:tcW w:w="1162"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0,0</w:t>
            </w:r>
          </w:p>
        </w:tc>
      </w:tr>
      <w:tr w:rsidR="001C3FE7" w:rsidRPr="001C3FE7" w:rsidTr="001C3FE7">
        <w:tc>
          <w:tcPr>
            <w:tcW w:w="1993"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hAnsi="Times New Roman" w:cs="Times New Roman"/>
                <w:sz w:val="24"/>
                <w:szCs w:val="24"/>
              </w:rPr>
            </w:pPr>
            <w:r w:rsidRPr="001C3FE7">
              <w:rPr>
                <w:rFonts w:ascii="Times New Roman" w:hAnsi="Times New Roman" w:cs="Times New Roman"/>
                <w:sz w:val="24"/>
                <w:szCs w:val="24"/>
              </w:rPr>
              <w:t>ООО «Тополь»</w:t>
            </w:r>
          </w:p>
        </w:tc>
        <w:tc>
          <w:tcPr>
            <w:tcW w:w="1926"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60,0</w:t>
            </w:r>
          </w:p>
        </w:tc>
        <w:tc>
          <w:tcPr>
            <w:tcW w:w="1112"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161,0</w:t>
            </w:r>
          </w:p>
        </w:tc>
        <w:tc>
          <w:tcPr>
            <w:tcW w:w="1204"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190,0</w:t>
            </w:r>
          </w:p>
        </w:tc>
        <w:tc>
          <w:tcPr>
            <w:tcW w:w="1204"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210,0</w:t>
            </w:r>
          </w:p>
        </w:tc>
        <w:tc>
          <w:tcPr>
            <w:tcW w:w="1204"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240,0</w:t>
            </w:r>
          </w:p>
        </w:tc>
        <w:tc>
          <w:tcPr>
            <w:tcW w:w="1162"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270,0</w:t>
            </w:r>
          </w:p>
        </w:tc>
      </w:tr>
      <w:tr w:rsidR="001C3FE7" w:rsidRPr="001C3FE7" w:rsidTr="001C3FE7">
        <w:tc>
          <w:tcPr>
            <w:tcW w:w="1993"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hAnsi="Times New Roman" w:cs="Times New Roman"/>
                <w:sz w:val="24"/>
                <w:szCs w:val="24"/>
              </w:rPr>
            </w:pPr>
            <w:r w:rsidRPr="001C3FE7">
              <w:rPr>
                <w:rFonts w:ascii="Times New Roman" w:hAnsi="Times New Roman" w:cs="Times New Roman"/>
                <w:sz w:val="24"/>
                <w:szCs w:val="24"/>
              </w:rPr>
              <w:t>ООО «</w:t>
            </w:r>
            <w:proofErr w:type="spellStart"/>
            <w:r w:rsidRPr="001C3FE7">
              <w:rPr>
                <w:rFonts w:ascii="Times New Roman" w:hAnsi="Times New Roman" w:cs="Times New Roman"/>
                <w:sz w:val="24"/>
                <w:szCs w:val="24"/>
              </w:rPr>
              <w:t>Транслес</w:t>
            </w:r>
            <w:proofErr w:type="spellEnd"/>
            <w:r w:rsidRPr="001C3FE7">
              <w:rPr>
                <w:rFonts w:ascii="Times New Roman" w:hAnsi="Times New Roman" w:cs="Times New Roman"/>
                <w:sz w:val="24"/>
                <w:szCs w:val="24"/>
              </w:rPr>
              <w:t>»</w:t>
            </w:r>
          </w:p>
        </w:tc>
        <w:tc>
          <w:tcPr>
            <w:tcW w:w="1926"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267,0</w:t>
            </w:r>
          </w:p>
        </w:tc>
        <w:tc>
          <w:tcPr>
            <w:tcW w:w="1112"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221,0</w:t>
            </w:r>
          </w:p>
        </w:tc>
        <w:tc>
          <w:tcPr>
            <w:tcW w:w="1204"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250,0</w:t>
            </w:r>
          </w:p>
        </w:tc>
        <w:tc>
          <w:tcPr>
            <w:tcW w:w="1204"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285,0</w:t>
            </w:r>
          </w:p>
        </w:tc>
        <w:tc>
          <w:tcPr>
            <w:tcW w:w="1204"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300,0</w:t>
            </w:r>
          </w:p>
        </w:tc>
        <w:tc>
          <w:tcPr>
            <w:tcW w:w="1162"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320,0</w:t>
            </w:r>
          </w:p>
        </w:tc>
      </w:tr>
      <w:tr w:rsidR="001C3FE7" w:rsidRPr="001C3FE7" w:rsidTr="001C3FE7">
        <w:tc>
          <w:tcPr>
            <w:tcW w:w="1993"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hAnsi="Times New Roman" w:cs="Times New Roman"/>
                <w:sz w:val="24"/>
                <w:szCs w:val="24"/>
              </w:rPr>
            </w:pPr>
            <w:r w:rsidRPr="001C3FE7">
              <w:rPr>
                <w:rFonts w:ascii="Times New Roman" w:hAnsi="Times New Roman" w:cs="Times New Roman"/>
                <w:sz w:val="24"/>
                <w:szCs w:val="24"/>
              </w:rPr>
              <w:t>ООО «Санчурский мелиоратор»</w:t>
            </w:r>
          </w:p>
        </w:tc>
        <w:tc>
          <w:tcPr>
            <w:tcW w:w="1926"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3319,0</w:t>
            </w:r>
          </w:p>
        </w:tc>
        <w:tc>
          <w:tcPr>
            <w:tcW w:w="1112"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554,0</w:t>
            </w:r>
          </w:p>
        </w:tc>
        <w:tc>
          <w:tcPr>
            <w:tcW w:w="1204"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592,0</w:t>
            </w:r>
          </w:p>
        </w:tc>
        <w:tc>
          <w:tcPr>
            <w:tcW w:w="1204"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640,0</w:t>
            </w:r>
          </w:p>
        </w:tc>
        <w:tc>
          <w:tcPr>
            <w:tcW w:w="1204"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672,0</w:t>
            </w:r>
          </w:p>
        </w:tc>
        <w:tc>
          <w:tcPr>
            <w:tcW w:w="1162"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719,0</w:t>
            </w:r>
          </w:p>
        </w:tc>
      </w:tr>
      <w:tr w:rsidR="001C3FE7" w:rsidRPr="001C3FE7" w:rsidTr="001C3FE7">
        <w:tc>
          <w:tcPr>
            <w:tcW w:w="1993"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hAnsi="Times New Roman" w:cs="Times New Roman"/>
                <w:sz w:val="24"/>
                <w:szCs w:val="24"/>
              </w:rPr>
            </w:pPr>
            <w:r w:rsidRPr="001C3FE7">
              <w:rPr>
                <w:rFonts w:ascii="Times New Roman" w:hAnsi="Times New Roman" w:cs="Times New Roman"/>
                <w:sz w:val="24"/>
                <w:szCs w:val="24"/>
              </w:rPr>
              <w:t>Итого прибыль прибыльных предприятий</w:t>
            </w:r>
          </w:p>
        </w:tc>
        <w:tc>
          <w:tcPr>
            <w:tcW w:w="1926"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6793,0</w:t>
            </w:r>
          </w:p>
        </w:tc>
        <w:tc>
          <w:tcPr>
            <w:tcW w:w="1112"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1172,0</w:t>
            </w:r>
          </w:p>
        </w:tc>
        <w:tc>
          <w:tcPr>
            <w:tcW w:w="1204"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2481,0</w:t>
            </w:r>
          </w:p>
        </w:tc>
        <w:tc>
          <w:tcPr>
            <w:tcW w:w="1204"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2714,0</w:t>
            </w:r>
          </w:p>
        </w:tc>
        <w:tc>
          <w:tcPr>
            <w:tcW w:w="1204"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2912,0</w:t>
            </w:r>
          </w:p>
        </w:tc>
        <w:tc>
          <w:tcPr>
            <w:tcW w:w="1162"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3137,0</w:t>
            </w:r>
          </w:p>
        </w:tc>
      </w:tr>
    </w:tbl>
    <w:p w:rsidR="00543449" w:rsidRDefault="00543449" w:rsidP="001C3FE7">
      <w:pPr>
        <w:spacing w:after="0"/>
        <w:ind w:firstLine="709"/>
        <w:jc w:val="both"/>
        <w:rPr>
          <w:rFonts w:ascii="Times New Roman" w:eastAsia="Times New Roman" w:hAnsi="Times New Roman" w:cs="Times New Roman"/>
          <w:b/>
          <w:bCs/>
          <w:sz w:val="28"/>
          <w:szCs w:val="28"/>
          <w:u w:val="single"/>
          <w:lang w:eastAsia="ru-RU"/>
        </w:rPr>
      </w:pPr>
    </w:p>
    <w:p w:rsidR="001C3FE7" w:rsidRDefault="001C3FE7" w:rsidP="001C3FE7">
      <w:pPr>
        <w:spacing w:after="0"/>
        <w:ind w:firstLine="709"/>
        <w:jc w:val="both"/>
        <w:rPr>
          <w:rFonts w:ascii="Times New Roman" w:hAnsi="Times New Roman" w:cs="Times New Roman"/>
          <w:b/>
          <w:bCs/>
          <w:sz w:val="28"/>
          <w:szCs w:val="28"/>
        </w:rPr>
      </w:pPr>
      <w:r>
        <w:rPr>
          <w:rFonts w:ascii="Times New Roman" w:eastAsia="Times New Roman" w:hAnsi="Times New Roman" w:cs="Times New Roman"/>
          <w:b/>
          <w:bCs/>
          <w:sz w:val="28"/>
          <w:szCs w:val="28"/>
          <w:u w:val="single"/>
          <w:lang w:eastAsia="ru-RU"/>
        </w:rPr>
        <w:t>Подраздел «Сельское хозяйство» раздела</w:t>
      </w:r>
      <w:proofErr w:type="gramStart"/>
      <w:r>
        <w:rPr>
          <w:rFonts w:ascii="Times New Roman" w:eastAsia="Times New Roman" w:hAnsi="Times New Roman" w:cs="Times New Roman"/>
          <w:b/>
          <w:bCs/>
          <w:sz w:val="28"/>
          <w:szCs w:val="28"/>
          <w:u w:val="single"/>
          <w:lang w:eastAsia="ru-RU"/>
        </w:rPr>
        <w:t xml:space="preserve"> А</w:t>
      </w:r>
      <w:proofErr w:type="gramEnd"/>
      <w:r>
        <w:rPr>
          <w:rFonts w:ascii="Times New Roman" w:eastAsia="Times New Roman" w:hAnsi="Times New Roman" w:cs="Times New Roman"/>
          <w:b/>
          <w:bCs/>
          <w:sz w:val="28"/>
          <w:szCs w:val="28"/>
          <w:u w:val="single"/>
          <w:lang w:eastAsia="ru-RU"/>
        </w:rPr>
        <w:t xml:space="preserve"> «Сельское, лесное хозяйство, охота, рыболовство и рыбоводство»</w:t>
      </w:r>
    </w:p>
    <w:p w:rsidR="001C3FE7" w:rsidRDefault="001C3FE7" w:rsidP="001C3FE7">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Данную отрасль представляют:</w:t>
      </w:r>
    </w:p>
    <w:tbl>
      <w:tblPr>
        <w:tblStyle w:val="a3"/>
        <w:tblW w:w="0" w:type="auto"/>
        <w:tblInd w:w="108" w:type="dxa"/>
        <w:tblLook w:val="04A0" w:firstRow="1" w:lastRow="0" w:firstColumn="1" w:lastColumn="0" w:noHBand="0" w:noVBand="1"/>
      </w:tblPr>
      <w:tblGrid>
        <w:gridCol w:w="2049"/>
        <w:gridCol w:w="1226"/>
        <w:gridCol w:w="1228"/>
        <w:gridCol w:w="1234"/>
        <w:gridCol w:w="1242"/>
        <w:gridCol w:w="1242"/>
        <w:gridCol w:w="1242"/>
      </w:tblGrid>
      <w:tr w:rsidR="001C3FE7" w:rsidRPr="001C3FE7" w:rsidTr="001C3FE7">
        <w:tc>
          <w:tcPr>
            <w:tcW w:w="2098" w:type="dxa"/>
            <w:vMerge w:val="restart"/>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hAnsi="Times New Roman" w:cs="Times New Roman"/>
                <w:sz w:val="24"/>
                <w:szCs w:val="24"/>
              </w:rPr>
              <w:t>Наименование организации</w:t>
            </w:r>
          </w:p>
        </w:tc>
        <w:tc>
          <w:tcPr>
            <w:tcW w:w="7707" w:type="dxa"/>
            <w:gridSpan w:val="6"/>
            <w:tcBorders>
              <w:top w:val="single" w:sz="4" w:space="0" w:color="auto"/>
              <w:left w:val="single" w:sz="4" w:space="0" w:color="auto"/>
              <w:bottom w:val="single" w:sz="4" w:space="0" w:color="auto"/>
              <w:right w:val="single" w:sz="4" w:space="0" w:color="auto"/>
            </w:tcBorders>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 xml:space="preserve">Сумма прибыли (убытка) до налогообложения, тыс. рублей </w:t>
            </w:r>
          </w:p>
          <w:p w:rsidR="001C3FE7" w:rsidRPr="001C3FE7" w:rsidRDefault="001C3FE7" w:rsidP="001C3FE7">
            <w:pPr>
              <w:jc w:val="center"/>
              <w:rPr>
                <w:rFonts w:ascii="Times New Roman" w:eastAsia="Times New Roman" w:hAnsi="Times New Roman" w:cs="Times New Roman"/>
                <w:sz w:val="24"/>
                <w:szCs w:val="24"/>
                <w:lang w:eastAsia="ru-RU"/>
              </w:rPr>
            </w:pPr>
          </w:p>
        </w:tc>
      </w:tr>
      <w:tr w:rsidR="001C3FE7" w:rsidRPr="001C3FE7" w:rsidTr="001C3FE7">
        <w:tc>
          <w:tcPr>
            <w:tcW w:w="0" w:type="auto"/>
            <w:vMerge/>
            <w:tcBorders>
              <w:top w:val="single" w:sz="4" w:space="0" w:color="auto"/>
              <w:left w:val="single" w:sz="4" w:space="0" w:color="auto"/>
              <w:bottom w:val="single" w:sz="4" w:space="0" w:color="auto"/>
              <w:right w:val="single" w:sz="4" w:space="0" w:color="auto"/>
            </w:tcBorders>
            <w:vAlign w:val="center"/>
            <w:hideMark/>
          </w:tcPr>
          <w:p w:rsidR="001C3FE7" w:rsidRPr="001C3FE7" w:rsidRDefault="001C3FE7" w:rsidP="001C3FE7">
            <w:pPr>
              <w:rPr>
                <w:rFonts w:ascii="Times New Roman" w:eastAsia="Times New Roman" w:hAnsi="Times New Roman" w:cs="Times New Roman"/>
                <w:sz w:val="24"/>
                <w:szCs w:val="24"/>
                <w:lang w:eastAsia="ru-RU"/>
              </w:rPr>
            </w:pPr>
          </w:p>
        </w:tc>
        <w:tc>
          <w:tcPr>
            <w:tcW w:w="1277"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2022</w:t>
            </w:r>
          </w:p>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отчет</w:t>
            </w:r>
          </w:p>
        </w:tc>
        <w:tc>
          <w:tcPr>
            <w:tcW w:w="128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2023</w:t>
            </w:r>
          </w:p>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оценка</w:t>
            </w:r>
          </w:p>
        </w:tc>
        <w:tc>
          <w:tcPr>
            <w:tcW w:w="128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2024</w:t>
            </w:r>
          </w:p>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прогноз</w:t>
            </w:r>
          </w:p>
        </w:tc>
        <w:tc>
          <w:tcPr>
            <w:tcW w:w="129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2025</w:t>
            </w:r>
          </w:p>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прогноз</w:t>
            </w:r>
          </w:p>
        </w:tc>
        <w:tc>
          <w:tcPr>
            <w:tcW w:w="129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2026</w:t>
            </w:r>
          </w:p>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прогноз</w:t>
            </w:r>
          </w:p>
        </w:tc>
        <w:tc>
          <w:tcPr>
            <w:tcW w:w="129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2027</w:t>
            </w:r>
          </w:p>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прогноз</w:t>
            </w:r>
          </w:p>
        </w:tc>
      </w:tr>
      <w:tr w:rsidR="001C3FE7" w:rsidRPr="001C3FE7" w:rsidTr="001C3FE7">
        <w:tc>
          <w:tcPr>
            <w:tcW w:w="9805" w:type="dxa"/>
            <w:gridSpan w:val="7"/>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i/>
                <w:iCs/>
                <w:sz w:val="24"/>
                <w:szCs w:val="24"/>
                <w:lang w:eastAsia="ru-RU"/>
              </w:rPr>
            </w:pPr>
            <w:r w:rsidRPr="001C3FE7">
              <w:rPr>
                <w:rFonts w:ascii="Times New Roman" w:eastAsia="Times New Roman" w:hAnsi="Times New Roman" w:cs="Times New Roman"/>
                <w:i/>
                <w:iCs/>
                <w:sz w:val="24"/>
                <w:szCs w:val="24"/>
                <w:lang w:eastAsia="ru-RU"/>
              </w:rPr>
              <w:t>Крупные и средние организации</w:t>
            </w:r>
          </w:p>
        </w:tc>
      </w:tr>
      <w:tr w:rsidR="001C3FE7" w:rsidRPr="001C3FE7" w:rsidTr="001C3FE7">
        <w:tc>
          <w:tcPr>
            <w:tcW w:w="2098"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rPr>
                <w:rFonts w:ascii="Times New Roman" w:hAnsi="Times New Roman" w:cs="Times New Roman"/>
                <w:sz w:val="24"/>
                <w:szCs w:val="24"/>
              </w:rPr>
            </w:pPr>
            <w:r w:rsidRPr="001C3FE7">
              <w:rPr>
                <w:rFonts w:ascii="Times New Roman" w:hAnsi="Times New Roman" w:cs="Times New Roman"/>
                <w:sz w:val="24"/>
                <w:szCs w:val="24"/>
              </w:rPr>
              <w:t>ООО «Рассвет»</w:t>
            </w:r>
          </w:p>
        </w:tc>
        <w:tc>
          <w:tcPr>
            <w:tcW w:w="1277"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73261,0</w:t>
            </w:r>
          </w:p>
        </w:tc>
        <w:tc>
          <w:tcPr>
            <w:tcW w:w="128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12491,0</w:t>
            </w:r>
          </w:p>
        </w:tc>
        <w:tc>
          <w:tcPr>
            <w:tcW w:w="128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12740,0</w:t>
            </w:r>
          </w:p>
        </w:tc>
        <w:tc>
          <w:tcPr>
            <w:tcW w:w="129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13250,0</w:t>
            </w:r>
          </w:p>
        </w:tc>
        <w:tc>
          <w:tcPr>
            <w:tcW w:w="129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13647,0</w:t>
            </w:r>
          </w:p>
        </w:tc>
        <w:tc>
          <w:tcPr>
            <w:tcW w:w="129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14057,0</w:t>
            </w:r>
          </w:p>
        </w:tc>
      </w:tr>
      <w:tr w:rsidR="001C3FE7" w:rsidRPr="001C3FE7" w:rsidTr="001C3FE7">
        <w:tc>
          <w:tcPr>
            <w:tcW w:w="9805" w:type="dxa"/>
            <w:gridSpan w:val="7"/>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i/>
                <w:iCs/>
                <w:sz w:val="24"/>
                <w:szCs w:val="24"/>
                <w:lang w:eastAsia="ru-RU"/>
              </w:rPr>
            </w:pPr>
            <w:r w:rsidRPr="001C3FE7">
              <w:rPr>
                <w:rFonts w:ascii="Times New Roman" w:eastAsia="Times New Roman" w:hAnsi="Times New Roman" w:cs="Times New Roman"/>
                <w:i/>
                <w:iCs/>
                <w:sz w:val="24"/>
                <w:szCs w:val="24"/>
                <w:lang w:eastAsia="ru-RU"/>
              </w:rPr>
              <w:t>Субъекты малого предпринимательства</w:t>
            </w:r>
          </w:p>
        </w:tc>
      </w:tr>
      <w:tr w:rsidR="001C3FE7" w:rsidRPr="001C3FE7" w:rsidTr="001C3FE7">
        <w:tc>
          <w:tcPr>
            <w:tcW w:w="2098"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rPr>
                <w:rFonts w:ascii="Times New Roman" w:hAnsi="Times New Roman" w:cs="Times New Roman"/>
                <w:sz w:val="24"/>
                <w:szCs w:val="24"/>
              </w:rPr>
            </w:pPr>
            <w:r w:rsidRPr="001C3FE7">
              <w:rPr>
                <w:rFonts w:ascii="Times New Roman" w:hAnsi="Times New Roman" w:cs="Times New Roman"/>
                <w:sz w:val="24"/>
                <w:szCs w:val="24"/>
              </w:rPr>
              <w:t>ООО «АПК «Мечта»</w:t>
            </w:r>
          </w:p>
        </w:tc>
        <w:tc>
          <w:tcPr>
            <w:tcW w:w="1277"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750,0</w:t>
            </w:r>
          </w:p>
        </w:tc>
        <w:tc>
          <w:tcPr>
            <w:tcW w:w="128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4562,0</w:t>
            </w:r>
          </w:p>
        </w:tc>
        <w:tc>
          <w:tcPr>
            <w:tcW w:w="128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4903,0</w:t>
            </w:r>
          </w:p>
        </w:tc>
        <w:tc>
          <w:tcPr>
            <w:tcW w:w="129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5346,0</w:t>
            </w:r>
          </w:p>
        </w:tc>
        <w:tc>
          <w:tcPr>
            <w:tcW w:w="129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5813,0</w:t>
            </w:r>
          </w:p>
        </w:tc>
        <w:tc>
          <w:tcPr>
            <w:tcW w:w="129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6462,0</w:t>
            </w:r>
          </w:p>
        </w:tc>
      </w:tr>
      <w:tr w:rsidR="001C3FE7" w:rsidRPr="001C3FE7" w:rsidTr="001C3FE7">
        <w:tc>
          <w:tcPr>
            <w:tcW w:w="2098"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rPr>
                <w:rFonts w:ascii="Times New Roman" w:hAnsi="Times New Roman" w:cs="Times New Roman"/>
                <w:sz w:val="24"/>
                <w:szCs w:val="24"/>
              </w:rPr>
            </w:pPr>
            <w:r w:rsidRPr="001C3FE7">
              <w:rPr>
                <w:rFonts w:ascii="Times New Roman" w:hAnsi="Times New Roman" w:cs="Times New Roman"/>
                <w:sz w:val="24"/>
                <w:szCs w:val="24"/>
              </w:rPr>
              <w:t>ООО «Возрождение»</w:t>
            </w:r>
          </w:p>
        </w:tc>
        <w:tc>
          <w:tcPr>
            <w:tcW w:w="1277"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6173,0</w:t>
            </w:r>
          </w:p>
        </w:tc>
        <w:tc>
          <w:tcPr>
            <w:tcW w:w="128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874,0</w:t>
            </w:r>
          </w:p>
        </w:tc>
        <w:tc>
          <w:tcPr>
            <w:tcW w:w="128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922,0</w:t>
            </w:r>
          </w:p>
        </w:tc>
        <w:tc>
          <w:tcPr>
            <w:tcW w:w="129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987,0</w:t>
            </w:r>
          </w:p>
        </w:tc>
        <w:tc>
          <w:tcPr>
            <w:tcW w:w="129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1177,0</w:t>
            </w:r>
          </w:p>
        </w:tc>
        <w:tc>
          <w:tcPr>
            <w:tcW w:w="129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1247,0</w:t>
            </w:r>
          </w:p>
        </w:tc>
      </w:tr>
      <w:tr w:rsidR="001C3FE7" w:rsidRPr="001C3FE7" w:rsidTr="001C3FE7">
        <w:tc>
          <w:tcPr>
            <w:tcW w:w="2098"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rPr>
                <w:rFonts w:ascii="Times New Roman" w:hAnsi="Times New Roman" w:cs="Times New Roman"/>
                <w:sz w:val="24"/>
                <w:szCs w:val="24"/>
              </w:rPr>
            </w:pPr>
            <w:r w:rsidRPr="001C3FE7">
              <w:rPr>
                <w:rFonts w:ascii="Times New Roman" w:hAnsi="Times New Roman" w:cs="Times New Roman"/>
                <w:sz w:val="24"/>
                <w:szCs w:val="24"/>
              </w:rPr>
              <w:t>ООО «Вотчина»</w:t>
            </w:r>
          </w:p>
        </w:tc>
        <w:tc>
          <w:tcPr>
            <w:tcW w:w="1277"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- 844,0</w:t>
            </w:r>
          </w:p>
        </w:tc>
        <w:tc>
          <w:tcPr>
            <w:tcW w:w="128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0</w:t>
            </w:r>
          </w:p>
        </w:tc>
        <w:tc>
          <w:tcPr>
            <w:tcW w:w="128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50,0</w:t>
            </w:r>
          </w:p>
        </w:tc>
        <w:tc>
          <w:tcPr>
            <w:tcW w:w="129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152,0</w:t>
            </w:r>
          </w:p>
        </w:tc>
        <w:tc>
          <w:tcPr>
            <w:tcW w:w="129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167,0</w:t>
            </w:r>
          </w:p>
        </w:tc>
        <w:tc>
          <w:tcPr>
            <w:tcW w:w="129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180,0</w:t>
            </w:r>
          </w:p>
        </w:tc>
      </w:tr>
      <w:tr w:rsidR="001C3FE7" w:rsidRPr="001C3FE7" w:rsidTr="001C3FE7">
        <w:tc>
          <w:tcPr>
            <w:tcW w:w="2098"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rPr>
                <w:rFonts w:ascii="Times New Roman" w:hAnsi="Times New Roman" w:cs="Times New Roman"/>
                <w:sz w:val="24"/>
                <w:szCs w:val="24"/>
              </w:rPr>
            </w:pPr>
            <w:r w:rsidRPr="001C3FE7">
              <w:rPr>
                <w:rFonts w:ascii="Times New Roman" w:hAnsi="Times New Roman" w:cs="Times New Roman"/>
                <w:sz w:val="24"/>
                <w:szCs w:val="24"/>
              </w:rPr>
              <w:t>СХПК (колхоз) «Заозерский»</w:t>
            </w:r>
          </w:p>
        </w:tc>
        <w:tc>
          <w:tcPr>
            <w:tcW w:w="1277"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1694,0</w:t>
            </w:r>
          </w:p>
        </w:tc>
        <w:tc>
          <w:tcPr>
            <w:tcW w:w="128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686,0</w:t>
            </w:r>
          </w:p>
        </w:tc>
        <w:tc>
          <w:tcPr>
            <w:tcW w:w="128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740,0</w:t>
            </w:r>
          </w:p>
        </w:tc>
        <w:tc>
          <w:tcPr>
            <w:tcW w:w="129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782,0</w:t>
            </w:r>
          </w:p>
        </w:tc>
        <w:tc>
          <w:tcPr>
            <w:tcW w:w="129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874,0</w:t>
            </w:r>
          </w:p>
        </w:tc>
        <w:tc>
          <w:tcPr>
            <w:tcW w:w="129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987,0</w:t>
            </w:r>
          </w:p>
        </w:tc>
      </w:tr>
      <w:tr w:rsidR="001C3FE7" w:rsidRPr="001C3FE7" w:rsidTr="001C3FE7">
        <w:tc>
          <w:tcPr>
            <w:tcW w:w="2098"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rPr>
                <w:rFonts w:ascii="Times New Roman" w:hAnsi="Times New Roman" w:cs="Times New Roman"/>
                <w:sz w:val="24"/>
                <w:szCs w:val="24"/>
              </w:rPr>
            </w:pPr>
            <w:r w:rsidRPr="001C3FE7">
              <w:rPr>
                <w:rFonts w:ascii="Times New Roman" w:hAnsi="Times New Roman" w:cs="Times New Roman"/>
                <w:sz w:val="24"/>
                <w:szCs w:val="24"/>
              </w:rPr>
              <w:t>ООО «Факира»</w:t>
            </w:r>
          </w:p>
        </w:tc>
        <w:tc>
          <w:tcPr>
            <w:tcW w:w="1277"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0,0</w:t>
            </w:r>
          </w:p>
        </w:tc>
        <w:tc>
          <w:tcPr>
            <w:tcW w:w="128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0,0</w:t>
            </w:r>
          </w:p>
        </w:tc>
        <w:tc>
          <w:tcPr>
            <w:tcW w:w="128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0,0</w:t>
            </w:r>
          </w:p>
        </w:tc>
        <w:tc>
          <w:tcPr>
            <w:tcW w:w="129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0,0</w:t>
            </w:r>
          </w:p>
        </w:tc>
        <w:tc>
          <w:tcPr>
            <w:tcW w:w="129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0,0</w:t>
            </w:r>
          </w:p>
        </w:tc>
        <w:tc>
          <w:tcPr>
            <w:tcW w:w="129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0,0</w:t>
            </w:r>
          </w:p>
        </w:tc>
      </w:tr>
      <w:tr w:rsidR="001C3FE7" w:rsidRPr="001C3FE7" w:rsidTr="001C3FE7">
        <w:tc>
          <w:tcPr>
            <w:tcW w:w="2098"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rPr>
                <w:rFonts w:ascii="Times New Roman" w:hAnsi="Times New Roman" w:cs="Times New Roman"/>
                <w:sz w:val="24"/>
                <w:szCs w:val="24"/>
              </w:rPr>
            </w:pPr>
            <w:r w:rsidRPr="001C3FE7">
              <w:rPr>
                <w:rFonts w:ascii="Times New Roman" w:hAnsi="Times New Roman" w:cs="Times New Roman"/>
                <w:sz w:val="24"/>
                <w:szCs w:val="24"/>
              </w:rPr>
              <w:t>ОАО «Правда»</w:t>
            </w:r>
          </w:p>
        </w:tc>
        <w:tc>
          <w:tcPr>
            <w:tcW w:w="1277"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-1928,0</w:t>
            </w:r>
          </w:p>
        </w:tc>
        <w:tc>
          <w:tcPr>
            <w:tcW w:w="128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w:t>
            </w:r>
          </w:p>
        </w:tc>
        <w:tc>
          <w:tcPr>
            <w:tcW w:w="128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w:t>
            </w:r>
          </w:p>
        </w:tc>
        <w:tc>
          <w:tcPr>
            <w:tcW w:w="129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w:t>
            </w:r>
          </w:p>
        </w:tc>
        <w:tc>
          <w:tcPr>
            <w:tcW w:w="129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w:t>
            </w:r>
          </w:p>
        </w:tc>
        <w:tc>
          <w:tcPr>
            <w:tcW w:w="129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w:t>
            </w:r>
          </w:p>
        </w:tc>
      </w:tr>
      <w:tr w:rsidR="001C3FE7" w:rsidRPr="001C3FE7" w:rsidTr="001C3FE7">
        <w:tc>
          <w:tcPr>
            <w:tcW w:w="2098"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rPr>
                <w:rFonts w:ascii="Times New Roman" w:hAnsi="Times New Roman" w:cs="Times New Roman"/>
                <w:sz w:val="24"/>
                <w:szCs w:val="24"/>
              </w:rPr>
            </w:pPr>
            <w:r w:rsidRPr="001C3FE7">
              <w:rPr>
                <w:rFonts w:ascii="Times New Roman" w:hAnsi="Times New Roman" w:cs="Times New Roman"/>
                <w:sz w:val="24"/>
                <w:szCs w:val="24"/>
              </w:rPr>
              <w:t>Итого прибыль прибыльных предприятий</w:t>
            </w:r>
          </w:p>
        </w:tc>
        <w:tc>
          <w:tcPr>
            <w:tcW w:w="1277"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81878,0</w:t>
            </w:r>
          </w:p>
        </w:tc>
        <w:tc>
          <w:tcPr>
            <w:tcW w:w="128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18613,0</w:t>
            </w:r>
          </w:p>
        </w:tc>
        <w:tc>
          <w:tcPr>
            <w:tcW w:w="128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19355,0</w:t>
            </w:r>
          </w:p>
        </w:tc>
        <w:tc>
          <w:tcPr>
            <w:tcW w:w="129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20517,0</w:t>
            </w:r>
          </w:p>
        </w:tc>
        <w:tc>
          <w:tcPr>
            <w:tcW w:w="129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21678,0</w:t>
            </w:r>
          </w:p>
        </w:tc>
        <w:tc>
          <w:tcPr>
            <w:tcW w:w="129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22933,0</w:t>
            </w:r>
          </w:p>
        </w:tc>
      </w:tr>
    </w:tbl>
    <w:p w:rsidR="001C3FE7" w:rsidRDefault="001C3FE7" w:rsidP="001C3FE7">
      <w:pPr>
        <w:spacing w:after="0"/>
        <w:jc w:val="both"/>
        <w:rPr>
          <w:rFonts w:ascii="Times New Roman" w:eastAsia="Times New Roman" w:hAnsi="Times New Roman" w:cs="Times New Roman"/>
          <w:sz w:val="28"/>
          <w:szCs w:val="28"/>
          <w:lang w:eastAsia="ru-RU"/>
        </w:rPr>
      </w:pPr>
    </w:p>
    <w:p w:rsidR="001C3FE7" w:rsidRDefault="001C3FE7" w:rsidP="001C3FE7">
      <w:pPr>
        <w:spacing w:after="0"/>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sz w:val="28"/>
          <w:szCs w:val="28"/>
          <w:lang w:eastAsia="ru-RU"/>
        </w:rPr>
        <w:t xml:space="preserve">В 2023 году </w:t>
      </w:r>
      <w:r>
        <w:rPr>
          <w:rFonts w:ascii="Times New Roman" w:hAnsi="Times New Roman" w:cs="Times New Roman"/>
          <w:sz w:val="28"/>
          <w:szCs w:val="28"/>
        </w:rPr>
        <w:t>прибыль по полному кругу</w:t>
      </w:r>
      <w:r>
        <w:rPr>
          <w:rFonts w:ascii="Times New Roman" w:eastAsia="Times New Roman" w:hAnsi="Times New Roman" w:cs="Times New Roman"/>
          <w:sz w:val="28"/>
          <w:szCs w:val="28"/>
          <w:lang w:eastAsia="ru-RU"/>
        </w:rPr>
        <w:t xml:space="preserve"> предприятий раздела</w:t>
      </w:r>
      <w:proofErr w:type="gramStart"/>
      <w:r>
        <w:rPr>
          <w:rFonts w:ascii="Times New Roman" w:eastAsia="Times New Roman" w:hAnsi="Times New Roman" w:cs="Times New Roman"/>
          <w:sz w:val="28"/>
          <w:szCs w:val="28"/>
          <w:lang w:eastAsia="ru-RU"/>
        </w:rPr>
        <w:t xml:space="preserve"> А</w:t>
      </w:r>
      <w:proofErr w:type="gramEnd"/>
      <w:r>
        <w:rPr>
          <w:rFonts w:ascii="Times New Roman" w:eastAsia="Times New Roman" w:hAnsi="Times New Roman" w:cs="Times New Roman"/>
          <w:sz w:val="28"/>
          <w:szCs w:val="28"/>
          <w:lang w:eastAsia="ru-RU"/>
        </w:rPr>
        <w:t xml:space="preserve"> «Сельское, лесное хозяйство, охота, рыболовство и рыбоводство» составит 19785,0 тыс. рублей, </w:t>
      </w:r>
      <w:r>
        <w:rPr>
          <w:rFonts w:ascii="Times New Roman" w:eastAsia="Times New Roman" w:hAnsi="Times New Roman" w:cs="Times New Roman"/>
          <w:iCs/>
          <w:sz w:val="28"/>
          <w:szCs w:val="28"/>
          <w:lang w:eastAsia="ru-RU"/>
        </w:rPr>
        <w:t>темп роста прибыли</w:t>
      </w:r>
      <w:r>
        <w:rPr>
          <w:rFonts w:ascii="Times New Roman" w:eastAsia="Times New Roman" w:hAnsi="Times New Roman" w:cs="Times New Roman"/>
          <w:sz w:val="28"/>
          <w:szCs w:val="28"/>
          <w:lang w:eastAsia="ru-RU"/>
        </w:rPr>
        <w:t xml:space="preserve"> 22,2 % к 2022 году. </w:t>
      </w:r>
      <w:r>
        <w:rPr>
          <w:rFonts w:ascii="Times New Roman" w:eastAsia="Times New Roman" w:hAnsi="Times New Roman" w:cs="Times New Roman"/>
          <w:iCs/>
          <w:sz w:val="28"/>
          <w:szCs w:val="28"/>
          <w:lang w:eastAsia="ru-RU"/>
        </w:rPr>
        <w:t xml:space="preserve">Это связано со снижением прибыли среднего предприятия ООО «Рассвет», относящегося к подразделу «Сельское хозяйство» на 60770,0 тыс. руб. В 2023 году выручка предприятия выросла на 102,2 %, а себестоимость продаж на 114,7%. </w:t>
      </w:r>
    </w:p>
    <w:p w:rsidR="001C3FE7" w:rsidRDefault="001C3FE7" w:rsidP="001C3FE7">
      <w:pPr>
        <w:spacing w:after="0"/>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ОАО «Правда» находится в стадии ликвидации с 2019 года.</w:t>
      </w:r>
    </w:p>
    <w:p w:rsidR="001C3FE7" w:rsidRDefault="001C3FE7" w:rsidP="001C3FE7">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iCs/>
          <w:sz w:val="28"/>
          <w:szCs w:val="28"/>
          <w:lang w:eastAsia="ru-RU"/>
        </w:rPr>
        <w:t xml:space="preserve">ООО «АПК «Мечта» </w:t>
      </w:r>
      <w:r>
        <w:rPr>
          <w:rFonts w:ascii="Times New Roman" w:eastAsia="Times New Roman" w:hAnsi="Times New Roman" w:cs="Times New Roman"/>
          <w:sz w:val="28"/>
          <w:szCs w:val="28"/>
          <w:lang w:eastAsia="ru-RU"/>
        </w:rPr>
        <w:t xml:space="preserve">продолжает развиваться, идет строительство доильно-молочного блока. Частично работа фермы запущена, поэтому </w:t>
      </w:r>
      <w:r>
        <w:rPr>
          <w:rFonts w:ascii="Times New Roman" w:eastAsia="Times New Roman" w:hAnsi="Times New Roman" w:cs="Times New Roman"/>
          <w:sz w:val="28"/>
          <w:szCs w:val="28"/>
          <w:lang w:eastAsia="ru-RU"/>
        </w:rPr>
        <w:lastRenderedPageBreak/>
        <w:t xml:space="preserve">наблюдается рост прибыли предприятия. Имеется </w:t>
      </w:r>
      <w:proofErr w:type="gramStart"/>
      <w:r>
        <w:rPr>
          <w:rFonts w:ascii="Times New Roman" w:eastAsia="Times New Roman" w:hAnsi="Times New Roman" w:cs="Times New Roman"/>
          <w:sz w:val="28"/>
          <w:szCs w:val="28"/>
          <w:lang w:eastAsia="ru-RU"/>
        </w:rPr>
        <w:t>нехватка</w:t>
      </w:r>
      <w:proofErr w:type="gramEnd"/>
      <w:r>
        <w:rPr>
          <w:rFonts w:ascii="Times New Roman" w:eastAsia="Times New Roman" w:hAnsi="Times New Roman" w:cs="Times New Roman"/>
          <w:sz w:val="28"/>
          <w:szCs w:val="28"/>
          <w:lang w:eastAsia="ru-RU"/>
        </w:rPr>
        <w:t xml:space="preserve"> земель и квалифицированных кадров, необходимо строительство жилья для молодых специалистов.</w:t>
      </w:r>
    </w:p>
    <w:p w:rsidR="001C3FE7" w:rsidRDefault="001C3FE7" w:rsidP="001C3FE7">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ООО «Возрождение» снизило прибыль, основная проблема предприятия -  высокие затраты на производство и отсутствие спроса. Цена реализуемого зерна пшеницы резко снизилась с 12,0 руб. до 8,5 руб. Спрос на пшеницу отсутствует. Стоимость удобрений выросла в среднем на 2-4 рубля. Себестоимость производимой продукции возросла на 61,4% за 2023 год. Посевные площади сокращены. В прогнозном периоде отражен незначительный рост выручки за счет перехода предприятия на выращивание и покос трав.</w:t>
      </w:r>
    </w:p>
    <w:p w:rsidR="001C3FE7" w:rsidRDefault="001C3FE7" w:rsidP="001C3FE7">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ООО «Вотчина» - предприятие занимается выращиванием зерновых культур. Цены реализуемого сырья снизились, в связи с этим получен убыток в 2022 году. В 2023 году предприятие не отражает убыток в финансовой отчетности. В прогнозируемом периоде планируется получение прибыли.</w:t>
      </w:r>
    </w:p>
    <w:p w:rsidR="001C3FE7" w:rsidRDefault="001C3FE7" w:rsidP="001C3FE7">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СХПК (колхоз) «Заозерский» значительно снизило уровень прибыли в связи с кадровыми проблемами – коллектив </w:t>
      </w:r>
      <w:proofErr w:type="gramStart"/>
      <w:r>
        <w:rPr>
          <w:rFonts w:ascii="Times New Roman" w:eastAsia="Times New Roman" w:hAnsi="Times New Roman" w:cs="Times New Roman"/>
          <w:sz w:val="28"/>
          <w:szCs w:val="28"/>
          <w:lang w:eastAsia="ru-RU"/>
        </w:rPr>
        <w:t>пред</w:t>
      </w:r>
      <w:proofErr w:type="gramEnd"/>
      <w:r>
        <w:rPr>
          <w:rFonts w:ascii="Times New Roman" w:eastAsia="Times New Roman" w:hAnsi="Times New Roman" w:cs="Times New Roman"/>
          <w:sz w:val="28"/>
          <w:szCs w:val="28"/>
          <w:lang w:eastAsia="ru-RU"/>
        </w:rPr>
        <w:t xml:space="preserve"> пенсионного возраста, в 2023 году произошла смена руководителя. Также значительно снижены надои молока, требуется обновление производственного скота. В прогнозируемом периоде планируется наращивание прибыли, так как открыт новый рынок сбыта продукц</w:t>
      </w:r>
      <w:proofErr w:type="gramStart"/>
      <w:r>
        <w:rPr>
          <w:rFonts w:ascii="Times New Roman" w:eastAsia="Times New Roman" w:hAnsi="Times New Roman" w:cs="Times New Roman"/>
          <w:sz w:val="28"/>
          <w:szCs w:val="28"/>
          <w:lang w:eastAsia="ru-RU"/>
        </w:rPr>
        <w:t>ии ООО</w:t>
      </w:r>
      <w:proofErr w:type="gramEnd"/>
      <w:r>
        <w:rPr>
          <w:rFonts w:ascii="Times New Roman" w:eastAsia="Times New Roman" w:hAnsi="Times New Roman" w:cs="Times New Roman"/>
          <w:sz w:val="28"/>
          <w:szCs w:val="28"/>
          <w:lang w:eastAsia="ru-RU"/>
        </w:rPr>
        <w:t xml:space="preserve"> «Мари-</w:t>
      </w:r>
      <w:proofErr w:type="spellStart"/>
      <w:r>
        <w:rPr>
          <w:rFonts w:ascii="Times New Roman" w:eastAsia="Times New Roman" w:hAnsi="Times New Roman" w:cs="Times New Roman"/>
          <w:sz w:val="28"/>
          <w:szCs w:val="28"/>
          <w:lang w:eastAsia="ru-RU"/>
        </w:rPr>
        <w:t>Турекский</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маслосырзавод</w:t>
      </w:r>
      <w:proofErr w:type="spellEnd"/>
      <w:r>
        <w:rPr>
          <w:rFonts w:ascii="Times New Roman" w:eastAsia="Times New Roman" w:hAnsi="Times New Roman" w:cs="Times New Roman"/>
          <w:sz w:val="28"/>
          <w:szCs w:val="28"/>
          <w:lang w:eastAsia="ru-RU"/>
        </w:rPr>
        <w:t>».</w:t>
      </w:r>
    </w:p>
    <w:p w:rsidR="001C3FE7" w:rsidRDefault="001C3FE7" w:rsidP="001C3FE7">
      <w:pPr>
        <w:spacing w:after="0"/>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ООО «Заречье» из прибыльного предприятия перешло в убыточное в 2023 году.</w:t>
      </w:r>
      <w:proofErr w:type="gramEnd"/>
      <w:r>
        <w:rPr>
          <w:rFonts w:ascii="Times New Roman" w:eastAsia="Times New Roman" w:hAnsi="Times New Roman" w:cs="Times New Roman"/>
          <w:sz w:val="28"/>
          <w:szCs w:val="28"/>
          <w:lang w:eastAsia="ru-RU"/>
        </w:rPr>
        <w:t xml:space="preserve"> Это связано со значительным ростом себестоимости, затратами на ГСМ и расходные запчасти для техники. В 2024 году предприятие планирует выйти на получение прибыли за счет аренды новой лесосеки.</w:t>
      </w:r>
    </w:p>
    <w:p w:rsidR="001C3FE7" w:rsidRDefault="001C3FE7" w:rsidP="001C3FE7">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ООО «</w:t>
      </w:r>
      <w:proofErr w:type="spellStart"/>
      <w:r>
        <w:rPr>
          <w:rFonts w:ascii="Times New Roman" w:eastAsia="Times New Roman" w:hAnsi="Times New Roman" w:cs="Times New Roman"/>
          <w:sz w:val="28"/>
          <w:szCs w:val="28"/>
          <w:lang w:eastAsia="ru-RU"/>
        </w:rPr>
        <w:t>Златополье</w:t>
      </w:r>
      <w:proofErr w:type="spellEnd"/>
      <w:r>
        <w:rPr>
          <w:rFonts w:ascii="Times New Roman" w:eastAsia="Times New Roman" w:hAnsi="Times New Roman" w:cs="Times New Roman"/>
          <w:sz w:val="28"/>
          <w:szCs w:val="28"/>
          <w:lang w:eastAsia="ru-RU"/>
        </w:rPr>
        <w:t>» за 2023 год резко снизился объем выручки на 75%, финансовый результат также имеет тенденцию снижения. Это связано с не востребованностью предоставляемых услуг, сменой руководителя.</w:t>
      </w:r>
    </w:p>
    <w:p w:rsidR="001C3FE7" w:rsidRDefault="001C3FE7" w:rsidP="001C3FE7">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Снижение прибыл</w:t>
      </w:r>
      <w:proofErr w:type="gramStart"/>
      <w:r>
        <w:rPr>
          <w:rFonts w:ascii="Times New Roman" w:eastAsia="Times New Roman" w:hAnsi="Times New Roman" w:cs="Times New Roman"/>
          <w:sz w:val="28"/>
          <w:szCs w:val="28"/>
          <w:lang w:eastAsia="ru-RU"/>
        </w:rPr>
        <w:t>и ООО</w:t>
      </w:r>
      <w:proofErr w:type="gramEnd"/>
      <w:r>
        <w:rPr>
          <w:rFonts w:ascii="Times New Roman" w:eastAsia="Times New Roman" w:hAnsi="Times New Roman" w:cs="Times New Roman"/>
          <w:sz w:val="28"/>
          <w:szCs w:val="28"/>
          <w:lang w:eastAsia="ru-RU"/>
        </w:rPr>
        <w:t xml:space="preserve"> «Санчурский мелиоратор» связано с сокращением деятельности в сфере лесозаготовки и </w:t>
      </w:r>
      <w:proofErr w:type="spellStart"/>
      <w:r>
        <w:rPr>
          <w:rFonts w:ascii="Times New Roman" w:eastAsia="Times New Roman" w:hAnsi="Times New Roman" w:cs="Times New Roman"/>
          <w:sz w:val="28"/>
          <w:szCs w:val="28"/>
          <w:lang w:eastAsia="ru-RU"/>
        </w:rPr>
        <w:t>лесовосстановления</w:t>
      </w:r>
      <w:proofErr w:type="spellEnd"/>
      <w:r>
        <w:rPr>
          <w:rFonts w:ascii="Times New Roman" w:eastAsia="Times New Roman" w:hAnsi="Times New Roman" w:cs="Times New Roman"/>
          <w:sz w:val="28"/>
          <w:szCs w:val="28"/>
          <w:lang w:eastAsia="ru-RU"/>
        </w:rPr>
        <w:t>. Предприятие планирует участие в аукционах по выполнению работ в рамках Программы поддержки местных инициатив. В прогнозируемом периоде запланирован стабильный прирост прибыли.</w:t>
      </w:r>
    </w:p>
    <w:p w:rsidR="001C3FE7" w:rsidRDefault="001C3FE7" w:rsidP="001C3FE7">
      <w:pPr>
        <w:spacing w:after="0"/>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sz w:val="28"/>
          <w:szCs w:val="28"/>
          <w:lang w:eastAsia="ru-RU"/>
        </w:rPr>
        <w:t>В 2024 году ожидается прибыль предприятий раздела</w:t>
      </w:r>
      <w:proofErr w:type="gramStart"/>
      <w:r>
        <w:rPr>
          <w:rFonts w:ascii="Times New Roman" w:eastAsia="Times New Roman" w:hAnsi="Times New Roman" w:cs="Times New Roman"/>
          <w:sz w:val="28"/>
          <w:szCs w:val="28"/>
          <w:lang w:eastAsia="ru-RU"/>
        </w:rPr>
        <w:t xml:space="preserve"> А</w:t>
      </w:r>
      <w:proofErr w:type="gramEnd"/>
      <w:r>
        <w:rPr>
          <w:rFonts w:ascii="Times New Roman" w:eastAsia="Times New Roman" w:hAnsi="Times New Roman" w:cs="Times New Roman"/>
          <w:sz w:val="28"/>
          <w:szCs w:val="28"/>
          <w:lang w:eastAsia="ru-RU"/>
        </w:rPr>
        <w:t xml:space="preserve"> в размере 21836,0 тыс. рублей, </w:t>
      </w:r>
      <w:r>
        <w:rPr>
          <w:rFonts w:ascii="Times New Roman" w:eastAsia="Times New Roman" w:hAnsi="Times New Roman" w:cs="Times New Roman"/>
          <w:iCs/>
          <w:sz w:val="28"/>
          <w:szCs w:val="28"/>
          <w:lang w:eastAsia="ru-RU"/>
        </w:rPr>
        <w:t>темп роста прибыли</w:t>
      </w:r>
      <w:r>
        <w:rPr>
          <w:rFonts w:ascii="Times New Roman" w:eastAsia="Times New Roman" w:hAnsi="Times New Roman" w:cs="Times New Roman"/>
          <w:sz w:val="28"/>
          <w:szCs w:val="28"/>
          <w:lang w:eastAsia="ru-RU"/>
        </w:rPr>
        <w:t xml:space="preserve"> 110,4 % к 2023 году.</w:t>
      </w:r>
      <w:r>
        <w:rPr>
          <w:rFonts w:ascii="Times New Roman" w:eastAsia="Times New Roman" w:hAnsi="Times New Roman" w:cs="Times New Roman"/>
          <w:iCs/>
          <w:sz w:val="28"/>
          <w:szCs w:val="28"/>
          <w:lang w:eastAsia="ru-RU"/>
        </w:rPr>
        <w:t xml:space="preserve"> </w:t>
      </w:r>
    </w:p>
    <w:p w:rsidR="001C3FE7" w:rsidRDefault="001C3FE7" w:rsidP="001C3FE7">
      <w:pPr>
        <w:spacing w:after="0"/>
        <w:ind w:firstLine="709"/>
        <w:rPr>
          <w:rFonts w:ascii="Times New Roman" w:eastAsia="Times New Roman" w:hAnsi="Times New Roman" w:cs="Times New Roman"/>
          <w:b/>
          <w:bCs/>
          <w:iCs/>
          <w:sz w:val="28"/>
          <w:szCs w:val="28"/>
          <w:u w:val="single"/>
          <w:lang w:eastAsia="ru-RU"/>
        </w:rPr>
      </w:pPr>
      <w:r>
        <w:rPr>
          <w:rFonts w:ascii="Times New Roman" w:eastAsia="Times New Roman" w:hAnsi="Times New Roman" w:cs="Times New Roman"/>
          <w:b/>
          <w:bCs/>
          <w:iCs/>
          <w:sz w:val="28"/>
          <w:szCs w:val="28"/>
          <w:u w:val="single"/>
          <w:lang w:eastAsia="ru-RU"/>
        </w:rPr>
        <w:t>Раздел</w:t>
      </w:r>
      <w:proofErr w:type="gramStart"/>
      <w:r>
        <w:rPr>
          <w:rFonts w:ascii="Times New Roman" w:eastAsia="Times New Roman" w:hAnsi="Times New Roman" w:cs="Times New Roman"/>
          <w:b/>
          <w:bCs/>
          <w:iCs/>
          <w:sz w:val="28"/>
          <w:szCs w:val="28"/>
          <w:u w:val="single"/>
          <w:lang w:eastAsia="ru-RU"/>
        </w:rPr>
        <w:t xml:space="preserve"> С</w:t>
      </w:r>
      <w:proofErr w:type="gramEnd"/>
      <w:r>
        <w:rPr>
          <w:rFonts w:ascii="Times New Roman" w:eastAsia="Times New Roman" w:hAnsi="Times New Roman" w:cs="Times New Roman"/>
          <w:b/>
          <w:bCs/>
          <w:iCs/>
          <w:sz w:val="28"/>
          <w:szCs w:val="28"/>
          <w:u w:val="single"/>
          <w:lang w:eastAsia="ru-RU"/>
        </w:rPr>
        <w:t xml:space="preserve"> «Обрабатывающие производства»</w:t>
      </w:r>
    </w:p>
    <w:p w:rsidR="001C3FE7" w:rsidRDefault="001C3FE7" w:rsidP="001C3FE7">
      <w:pPr>
        <w:spacing w:after="0"/>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В 2023 году прибыль по полному кругу предприятий раздела</w:t>
      </w:r>
      <w:proofErr w:type="gramStart"/>
      <w:r>
        <w:rPr>
          <w:rFonts w:ascii="Times New Roman" w:eastAsia="Times New Roman" w:hAnsi="Times New Roman" w:cs="Times New Roman"/>
          <w:bCs/>
          <w:iCs/>
          <w:sz w:val="28"/>
          <w:szCs w:val="28"/>
          <w:lang w:eastAsia="ru-RU"/>
        </w:rPr>
        <w:t xml:space="preserve"> С</w:t>
      </w:r>
      <w:proofErr w:type="gramEnd"/>
      <w:r>
        <w:rPr>
          <w:rFonts w:ascii="Times New Roman" w:eastAsia="Times New Roman" w:hAnsi="Times New Roman" w:cs="Times New Roman"/>
          <w:bCs/>
          <w:iCs/>
          <w:sz w:val="28"/>
          <w:szCs w:val="28"/>
          <w:lang w:eastAsia="ru-RU"/>
        </w:rPr>
        <w:t xml:space="preserve"> «Обрабатывающие производства» составила 9706,0 тыс. руб., темп роста 92,8 </w:t>
      </w:r>
      <w:r>
        <w:rPr>
          <w:rFonts w:ascii="Times New Roman" w:eastAsia="Times New Roman" w:hAnsi="Times New Roman" w:cs="Times New Roman"/>
          <w:bCs/>
          <w:iCs/>
          <w:sz w:val="28"/>
          <w:szCs w:val="28"/>
          <w:lang w:eastAsia="ru-RU"/>
        </w:rPr>
        <w:lastRenderedPageBreak/>
        <w:t>% к 2022 году. Это связано со снижением прибыли ООО «Хлеб» и ООО «</w:t>
      </w:r>
      <w:proofErr w:type="gramStart"/>
      <w:r>
        <w:rPr>
          <w:rFonts w:ascii="Times New Roman" w:eastAsia="Times New Roman" w:hAnsi="Times New Roman" w:cs="Times New Roman"/>
          <w:bCs/>
          <w:iCs/>
          <w:sz w:val="28"/>
          <w:szCs w:val="28"/>
          <w:lang w:eastAsia="ru-RU"/>
        </w:rPr>
        <w:t>ТД</w:t>
      </w:r>
      <w:proofErr w:type="gramEnd"/>
      <w:r>
        <w:rPr>
          <w:rFonts w:ascii="Times New Roman" w:eastAsia="Times New Roman" w:hAnsi="Times New Roman" w:cs="Times New Roman"/>
          <w:bCs/>
          <w:iCs/>
          <w:sz w:val="28"/>
          <w:szCs w:val="28"/>
          <w:lang w:eastAsia="ru-RU"/>
        </w:rPr>
        <w:t xml:space="preserve"> Правда».</w:t>
      </w:r>
    </w:p>
    <w:p w:rsidR="001C3FE7" w:rsidRDefault="001C3FE7" w:rsidP="001C3FE7">
      <w:pPr>
        <w:spacing w:after="0"/>
        <w:ind w:firstLine="709"/>
        <w:rPr>
          <w:rFonts w:ascii="Times New Roman" w:eastAsia="Times New Roman" w:hAnsi="Times New Roman" w:cs="Times New Roman"/>
          <w:b/>
          <w:bCs/>
          <w:iCs/>
          <w:sz w:val="28"/>
          <w:szCs w:val="28"/>
          <w:u w:val="single"/>
          <w:lang w:eastAsia="ru-RU"/>
        </w:rPr>
      </w:pPr>
      <w:r>
        <w:rPr>
          <w:rFonts w:ascii="Times New Roman" w:eastAsia="Times New Roman" w:hAnsi="Times New Roman" w:cs="Times New Roman"/>
          <w:b/>
          <w:bCs/>
          <w:iCs/>
          <w:sz w:val="28"/>
          <w:szCs w:val="28"/>
          <w:u w:val="single"/>
          <w:lang w:eastAsia="ru-RU"/>
        </w:rPr>
        <w:t>подраздел «Производство пищевых продуктов»</w:t>
      </w:r>
    </w:p>
    <w:tbl>
      <w:tblPr>
        <w:tblStyle w:val="a3"/>
        <w:tblW w:w="0" w:type="auto"/>
        <w:tblInd w:w="108" w:type="dxa"/>
        <w:tblLook w:val="04A0" w:firstRow="1" w:lastRow="0" w:firstColumn="1" w:lastColumn="0" w:noHBand="0" w:noVBand="1"/>
      </w:tblPr>
      <w:tblGrid>
        <w:gridCol w:w="2899"/>
        <w:gridCol w:w="998"/>
        <w:gridCol w:w="1047"/>
        <w:gridCol w:w="1131"/>
        <w:gridCol w:w="1131"/>
        <w:gridCol w:w="1131"/>
        <w:gridCol w:w="1126"/>
      </w:tblGrid>
      <w:tr w:rsidR="001C3FE7" w:rsidRPr="001C3FE7" w:rsidTr="00543449">
        <w:tc>
          <w:tcPr>
            <w:tcW w:w="2899" w:type="dxa"/>
            <w:vMerge w:val="restart"/>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hAnsi="Times New Roman" w:cs="Times New Roman"/>
                <w:sz w:val="24"/>
                <w:szCs w:val="24"/>
              </w:rPr>
              <w:t>Наименование организации</w:t>
            </w:r>
          </w:p>
        </w:tc>
        <w:tc>
          <w:tcPr>
            <w:tcW w:w="6564" w:type="dxa"/>
            <w:gridSpan w:val="6"/>
            <w:tcBorders>
              <w:top w:val="single" w:sz="4" w:space="0" w:color="auto"/>
              <w:left w:val="single" w:sz="4" w:space="0" w:color="auto"/>
              <w:bottom w:val="single" w:sz="4" w:space="0" w:color="auto"/>
              <w:right w:val="single" w:sz="4" w:space="0" w:color="auto"/>
            </w:tcBorders>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 xml:space="preserve">Сумма прибыли (убытка) до налогообложения, тыс. рублей </w:t>
            </w:r>
          </w:p>
          <w:p w:rsidR="001C3FE7" w:rsidRPr="001C3FE7" w:rsidRDefault="001C3FE7" w:rsidP="001C3FE7">
            <w:pPr>
              <w:jc w:val="center"/>
              <w:rPr>
                <w:rFonts w:ascii="Times New Roman" w:eastAsia="Times New Roman" w:hAnsi="Times New Roman" w:cs="Times New Roman"/>
                <w:sz w:val="24"/>
                <w:szCs w:val="24"/>
                <w:lang w:eastAsia="ru-RU"/>
              </w:rPr>
            </w:pPr>
          </w:p>
        </w:tc>
      </w:tr>
      <w:tr w:rsidR="001C3FE7" w:rsidRPr="001C3FE7" w:rsidTr="00543449">
        <w:tc>
          <w:tcPr>
            <w:tcW w:w="0" w:type="auto"/>
            <w:vMerge/>
            <w:tcBorders>
              <w:top w:val="single" w:sz="4" w:space="0" w:color="auto"/>
              <w:left w:val="single" w:sz="4" w:space="0" w:color="auto"/>
              <w:bottom w:val="single" w:sz="4" w:space="0" w:color="auto"/>
              <w:right w:val="single" w:sz="4" w:space="0" w:color="auto"/>
            </w:tcBorders>
            <w:vAlign w:val="center"/>
            <w:hideMark/>
          </w:tcPr>
          <w:p w:rsidR="001C3FE7" w:rsidRPr="001C3FE7" w:rsidRDefault="001C3FE7" w:rsidP="001C3FE7">
            <w:pPr>
              <w:rPr>
                <w:rFonts w:ascii="Times New Roman" w:eastAsia="Times New Roman" w:hAnsi="Times New Roman" w:cs="Times New Roman"/>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2022</w:t>
            </w:r>
          </w:p>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отчет</w:t>
            </w:r>
          </w:p>
        </w:tc>
        <w:tc>
          <w:tcPr>
            <w:tcW w:w="1047"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2023</w:t>
            </w:r>
          </w:p>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оценка</w:t>
            </w:r>
          </w:p>
        </w:tc>
        <w:tc>
          <w:tcPr>
            <w:tcW w:w="1131"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2024</w:t>
            </w:r>
          </w:p>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прогноз</w:t>
            </w:r>
          </w:p>
        </w:tc>
        <w:tc>
          <w:tcPr>
            <w:tcW w:w="1131"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2025</w:t>
            </w:r>
          </w:p>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прогноз</w:t>
            </w:r>
          </w:p>
        </w:tc>
        <w:tc>
          <w:tcPr>
            <w:tcW w:w="1131"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2026</w:t>
            </w:r>
          </w:p>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прогноз</w:t>
            </w:r>
          </w:p>
        </w:tc>
        <w:tc>
          <w:tcPr>
            <w:tcW w:w="1126"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2027 прогноз</w:t>
            </w:r>
          </w:p>
        </w:tc>
      </w:tr>
      <w:tr w:rsidR="001C3FE7" w:rsidRPr="001C3FE7" w:rsidTr="00543449">
        <w:tc>
          <w:tcPr>
            <w:tcW w:w="9463" w:type="dxa"/>
            <w:gridSpan w:val="7"/>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i/>
                <w:iCs/>
                <w:sz w:val="24"/>
                <w:szCs w:val="24"/>
                <w:lang w:eastAsia="ru-RU"/>
              </w:rPr>
            </w:pPr>
            <w:r w:rsidRPr="001C3FE7">
              <w:rPr>
                <w:rFonts w:ascii="Times New Roman" w:eastAsia="Times New Roman" w:hAnsi="Times New Roman" w:cs="Times New Roman"/>
                <w:i/>
                <w:iCs/>
                <w:sz w:val="24"/>
                <w:szCs w:val="24"/>
                <w:lang w:eastAsia="ru-RU"/>
              </w:rPr>
              <w:t>Субъекты малого предпринимательства</w:t>
            </w:r>
          </w:p>
        </w:tc>
      </w:tr>
      <w:tr w:rsidR="001C3FE7" w:rsidRPr="001C3FE7" w:rsidTr="00543449">
        <w:tc>
          <w:tcPr>
            <w:tcW w:w="2899"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rPr>
                <w:rFonts w:ascii="Times New Roman" w:hAnsi="Times New Roman" w:cs="Times New Roman"/>
                <w:sz w:val="24"/>
                <w:szCs w:val="24"/>
              </w:rPr>
            </w:pPr>
            <w:r w:rsidRPr="001C3FE7">
              <w:rPr>
                <w:rFonts w:ascii="Times New Roman" w:hAnsi="Times New Roman" w:cs="Times New Roman"/>
                <w:sz w:val="24"/>
                <w:szCs w:val="24"/>
              </w:rPr>
              <w:t>ООО «Хлеб»</w:t>
            </w:r>
          </w:p>
        </w:tc>
        <w:tc>
          <w:tcPr>
            <w:tcW w:w="998"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9393,0</w:t>
            </w:r>
          </w:p>
        </w:tc>
        <w:tc>
          <w:tcPr>
            <w:tcW w:w="1047"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7970,0</w:t>
            </w:r>
          </w:p>
        </w:tc>
        <w:tc>
          <w:tcPr>
            <w:tcW w:w="1131"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8098,0</w:t>
            </w:r>
          </w:p>
        </w:tc>
        <w:tc>
          <w:tcPr>
            <w:tcW w:w="1131"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8501,0</w:t>
            </w:r>
          </w:p>
        </w:tc>
        <w:tc>
          <w:tcPr>
            <w:tcW w:w="1131"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8743,0</w:t>
            </w:r>
          </w:p>
        </w:tc>
        <w:tc>
          <w:tcPr>
            <w:tcW w:w="1126"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8993,0</w:t>
            </w:r>
          </w:p>
        </w:tc>
      </w:tr>
      <w:tr w:rsidR="001C3FE7" w:rsidRPr="001C3FE7" w:rsidTr="00543449">
        <w:tc>
          <w:tcPr>
            <w:tcW w:w="2899"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rPr>
                <w:rFonts w:ascii="Times New Roman" w:hAnsi="Times New Roman" w:cs="Times New Roman"/>
                <w:sz w:val="24"/>
                <w:szCs w:val="24"/>
              </w:rPr>
            </w:pPr>
            <w:r w:rsidRPr="001C3FE7">
              <w:rPr>
                <w:rFonts w:ascii="Times New Roman" w:hAnsi="Times New Roman" w:cs="Times New Roman"/>
                <w:sz w:val="24"/>
                <w:szCs w:val="24"/>
              </w:rPr>
              <w:t>ОАО «Санчурский маслозавод»</w:t>
            </w:r>
          </w:p>
        </w:tc>
        <w:tc>
          <w:tcPr>
            <w:tcW w:w="998"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31,0</w:t>
            </w:r>
          </w:p>
        </w:tc>
        <w:tc>
          <w:tcPr>
            <w:tcW w:w="1047"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534,0</w:t>
            </w:r>
          </w:p>
        </w:tc>
        <w:tc>
          <w:tcPr>
            <w:tcW w:w="1131"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556,0</w:t>
            </w:r>
          </w:p>
        </w:tc>
        <w:tc>
          <w:tcPr>
            <w:tcW w:w="1131"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567,0</w:t>
            </w:r>
          </w:p>
        </w:tc>
        <w:tc>
          <w:tcPr>
            <w:tcW w:w="1131"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578,0</w:t>
            </w:r>
          </w:p>
        </w:tc>
        <w:tc>
          <w:tcPr>
            <w:tcW w:w="1126"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589,0</w:t>
            </w:r>
          </w:p>
        </w:tc>
      </w:tr>
      <w:tr w:rsidR="001C3FE7" w:rsidRPr="001C3FE7" w:rsidTr="00543449">
        <w:tc>
          <w:tcPr>
            <w:tcW w:w="2899"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rPr>
                <w:rFonts w:ascii="Times New Roman" w:hAnsi="Times New Roman" w:cs="Times New Roman"/>
                <w:sz w:val="24"/>
                <w:szCs w:val="24"/>
              </w:rPr>
            </w:pPr>
            <w:r w:rsidRPr="001C3FE7">
              <w:rPr>
                <w:rFonts w:ascii="Times New Roman" w:hAnsi="Times New Roman" w:cs="Times New Roman"/>
                <w:sz w:val="24"/>
                <w:szCs w:val="24"/>
              </w:rPr>
              <w:t>ООО «Торговый дом «Правда»</w:t>
            </w:r>
          </w:p>
        </w:tc>
        <w:tc>
          <w:tcPr>
            <w:tcW w:w="998"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423,0</w:t>
            </w:r>
          </w:p>
        </w:tc>
        <w:tc>
          <w:tcPr>
            <w:tcW w:w="1047"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26,0</w:t>
            </w:r>
          </w:p>
        </w:tc>
        <w:tc>
          <w:tcPr>
            <w:tcW w:w="1131"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27,0</w:t>
            </w:r>
          </w:p>
        </w:tc>
        <w:tc>
          <w:tcPr>
            <w:tcW w:w="1131"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30,0</w:t>
            </w:r>
          </w:p>
        </w:tc>
        <w:tc>
          <w:tcPr>
            <w:tcW w:w="1131"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54,0</w:t>
            </w:r>
          </w:p>
        </w:tc>
        <w:tc>
          <w:tcPr>
            <w:tcW w:w="1126"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57,0</w:t>
            </w:r>
          </w:p>
        </w:tc>
      </w:tr>
      <w:tr w:rsidR="001C3FE7" w:rsidRPr="001C3FE7" w:rsidTr="00543449">
        <w:tc>
          <w:tcPr>
            <w:tcW w:w="2899"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rPr>
                <w:rFonts w:ascii="Times New Roman" w:hAnsi="Times New Roman" w:cs="Times New Roman"/>
                <w:sz w:val="24"/>
                <w:szCs w:val="24"/>
              </w:rPr>
            </w:pPr>
            <w:r w:rsidRPr="001C3FE7">
              <w:rPr>
                <w:rFonts w:ascii="Times New Roman" w:hAnsi="Times New Roman" w:cs="Times New Roman"/>
                <w:sz w:val="24"/>
                <w:szCs w:val="24"/>
              </w:rPr>
              <w:t xml:space="preserve">Сельскохозяйственный потребительский </w:t>
            </w:r>
            <w:proofErr w:type="gramStart"/>
            <w:r w:rsidRPr="001C3FE7">
              <w:rPr>
                <w:rFonts w:ascii="Times New Roman" w:hAnsi="Times New Roman" w:cs="Times New Roman"/>
                <w:sz w:val="24"/>
                <w:szCs w:val="24"/>
              </w:rPr>
              <w:t>снабженческо-сбытовой</w:t>
            </w:r>
            <w:proofErr w:type="gramEnd"/>
            <w:r w:rsidRPr="001C3FE7">
              <w:rPr>
                <w:rFonts w:ascii="Times New Roman" w:hAnsi="Times New Roman" w:cs="Times New Roman"/>
                <w:sz w:val="24"/>
                <w:szCs w:val="24"/>
              </w:rPr>
              <w:t xml:space="preserve"> перерабатывающий обслуживающий кооператив «Вятская артель»</w:t>
            </w:r>
          </w:p>
        </w:tc>
        <w:tc>
          <w:tcPr>
            <w:tcW w:w="998"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w:t>
            </w:r>
          </w:p>
        </w:tc>
        <w:tc>
          <w:tcPr>
            <w:tcW w:w="1047"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10,0</w:t>
            </w:r>
          </w:p>
        </w:tc>
        <w:tc>
          <w:tcPr>
            <w:tcW w:w="1131"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30,0</w:t>
            </w:r>
          </w:p>
        </w:tc>
        <w:tc>
          <w:tcPr>
            <w:tcW w:w="1131"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50,0</w:t>
            </w:r>
          </w:p>
        </w:tc>
        <w:tc>
          <w:tcPr>
            <w:tcW w:w="1131"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70,0</w:t>
            </w:r>
          </w:p>
        </w:tc>
        <w:tc>
          <w:tcPr>
            <w:tcW w:w="1126"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90,0</w:t>
            </w:r>
          </w:p>
        </w:tc>
      </w:tr>
      <w:tr w:rsidR="001C3FE7" w:rsidRPr="001C3FE7" w:rsidTr="00543449">
        <w:tc>
          <w:tcPr>
            <w:tcW w:w="2899"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rPr>
                <w:rFonts w:ascii="Times New Roman" w:hAnsi="Times New Roman" w:cs="Times New Roman"/>
                <w:sz w:val="24"/>
                <w:szCs w:val="24"/>
              </w:rPr>
            </w:pPr>
            <w:r w:rsidRPr="001C3FE7">
              <w:rPr>
                <w:rFonts w:ascii="Times New Roman" w:hAnsi="Times New Roman" w:cs="Times New Roman"/>
                <w:sz w:val="24"/>
                <w:szCs w:val="24"/>
              </w:rPr>
              <w:t>Итого</w:t>
            </w:r>
          </w:p>
        </w:tc>
        <w:tc>
          <w:tcPr>
            <w:tcW w:w="998"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9847,0</w:t>
            </w:r>
          </w:p>
        </w:tc>
        <w:tc>
          <w:tcPr>
            <w:tcW w:w="1047"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8540,0</w:t>
            </w:r>
          </w:p>
        </w:tc>
        <w:tc>
          <w:tcPr>
            <w:tcW w:w="1131"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8711,0</w:t>
            </w:r>
          </w:p>
        </w:tc>
        <w:tc>
          <w:tcPr>
            <w:tcW w:w="1131"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9148,0</w:t>
            </w:r>
          </w:p>
        </w:tc>
        <w:tc>
          <w:tcPr>
            <w:tcW w:w="1131"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9445,0</w:t>
            </w:r>
          </w:p>
        </w:tc>
        <w:tc>
          <w:tcPr>
            <w:tcW w:w="1126"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9729,0</w:t>
            </w:r>
          </w:p>
        </w:tc>
      </w:tr>
    </w:tbl>
    <w:p w:rsidR="001C3FE7" w:rsidRDefault="001C3FE7" w:rsidP="001C3FE7">
      <w:pPr>
        <w:spacing w:after="0"/>
        <w:ind w:firstLine="709"/>
        <w:rPr>
          <w:rFonts w:ascii="Times New Roman" w:eastAsia="Times New Roman" w:hAnsi="Times New Roman" w:cs="Times New Roman"/>
          <w:bCs/>
          <w:iCs/>
          <w:sz w:val="28"/>
          <w:szCs w:val="28"/>
          <w:lang w:eastAsia="ru-RU"/>
        </w:rPr>
      </w:pPr>
    </w:p>
    <w:p w:rsidR="001C3FE7" w:rsidRDefault="001C3FE7" w:rsidP="001C3FE7">
      <w:pPr>
        <w:spacing w:after="0"/>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Прибыль по данному подразделу в 2023 году составила 8540,0 тыс. руб., темп роста 86,7 %. Это связано со снижением уровня прибыл</w:t>
      </w:r>
      <w:proofErr w:type="gramStart"/>
      <w:r>
        <w:rPr>
          <w:rFonts w:ascii="Times New Roman" w:eastAsia="Times New Roman" w:hAnsi="Times New Roman" w:cs="Times New Roman"/>
          <w:bCs/>
          <w:iCs/>
          <w:sz w:val="28"/>
          <w:szCs w:val="28"/>
          <w:lang w:eastAsia="ru-RU"/>
        </w:rPr>
        <w:t>и ООО</w:t>
      </w:r>
      <w:proofErr w:type="gramEnd"/>
      <w:r>
        <w:rPr>
          <w:rFonts w:ascii="Times New Roman" w:eastAsia="Times New Roman" w:hAnsi="Times New Roman" w:cs="Times New Roman"/>
          <w:bCs/>
          <w:iCs/>
          <w:sz w:val="28"/>
          <w:szCs w:val="28"/>
          <w:lang w:eastAsia="ru-RU"/>
        </w:rPr>
        <w:t xml:space="preserve"> «Торговый дом «Правда» на 397,0 тыс. руб. Предприятие занимается производством хлеба для нужд 3 торговых точек и детского сада «Теремок». Себестоимость продукции возросла в 2023 году (наблюдается рост цен на сахарный песок, муку, дрожжи и т.п.), объемы потребления не изменились. ООО «Хлеб» снизило уровень прибыли также по причине роста себестоимости продукции.</w:t>
      </w:r>
    </w:p>
    <w:p w:rsidR="001C3FE7" w:rsidRDefault="001C3FE7" w:rsidP="00543449">
      <w:pPr>
        <w:spacing w:after="0"/>
        <w:ind w:firstLine="709"/>
        <w:jc w:val="both"/>
        <w:rPr>
          <w:rFonts w:ascii="Times New Roman" w:eastAsia="Times New Roman" w:hAnsi="Times New Roman" w:cs="Times New Roman"/>
          <w:b/>
          <w:bCs/>
          <w:iCs/>
          <w:sz w:val="28"/>
          <w:szCs w:val="28"/>
          <w:u w:val="single"/>
          <w:lang w:eastAsia="ru-RU"/>
        </w:rPr>
      </w:pPr>
      <w:r>
        <w:rPr>
          <w:rFonts w:ascii="Times New Roman" w:eastAsia="Times New Roman" w:hAnsi="Times New Roman" w:cs="Times New Roman"/>
          <w:b/>
          <w:bCs/>
          <w:iCs/>
          <w:sz w:val="28"/>
          <w:szCs w:val="28"/>
          <w:u w:val="single"/>
          <w:lang w:eastAsia="ru-RU"/>
        </w:rPr>
        <w:t>подраздел «Обработка древесины и производство изделий из дерева, пробки, кроме мебели, производство изделий из соломки и материалов для плетения»</w:t>
      </w:r>
    </w:p>
    <w:tbl>
      <w:tblPr>
        <w:tblStyle w:val="a3"/>
        <w:tblW w:w="0" w:type="auto"/>
        <w:tblInd w:w="108" w:type="dxa"/>
        <w:tblLook w:val="04A0" w:firstRow="1" w:lastRow="0" w:firstColumn="1" w:lastColumn="0" w:noHBand="0" w:noVBand="1"/>
      </w:tblPr>
      <w:tblGrid>
        <w:gridCol w:w="1950"/>
        <w:gridCol w:w="1902"/>
        <w:gridCol w:w="1022"/>
        <w:gridCol w:w="1140"/>
        <w:gridCol w:w="1154"/>
        <w:gridCol w:w="1155"/>
        <w:gridCol w:w="1140"/>
      </w:tblGrid>
      <w:tr w:rsidR="001C3FE7" w:rsidRPr="001C3FE7" w:rsidTr="00543449">
        <w:tc>
          <w:tcPr>
            <w:tcW w:w="1950" w:type="dxa"/>
            <w:vMerge w:val="restart"/>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hAnsi="Times New Roman" w:cs="Times New Roman"/>
                <w:sz w:val="24"/>
                <w:szCs w:val="24"/>
              </w:rPr>
            </w:pPr>
            <w:r w:rsidRPr="001C3FE7">
              <w:rPr>
                <w:rFonts w:ascii="Times New Roman" w:hAnsi="Times New Roman" w:cs="Times New Roman"/>
                <w:sz w:val="24"/>
                <w:szCs w:val="24"/>
              </w:rPr>
              <w:t>Наименование организации</w:t>
            </w:r>
          </w:p>
        </w:tc>
        <w:tc>
          <w:tcPr>
            <w:tcW w:w="7513" w:type="dxa"/>
            <w:gridSpan w:val="6"/>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Сумма прибыли (убытка) до налогообложения, тыс. рублей</w:t>
            </w:r>
          </w:p>
        </w:tc>
      </w:tr>
      <w:tr w:rsidR="001C3FE7" w:rsidRPr="001C3FE7" w:rsidTr="00543449">
        <w:tc>
          <w:tcPr>
            <w:tcW w:w="0" w:type="auto"/>
            <w:vMerge/>
            <w:tcBorders>
              <w:top w:val="single" w:sz="4" w:space="0" w:color="auto"/>
              <w:left w:val="single" w:sz="4" w:space="0" w:color="auto"/>
              <w:bottom w:val="single" w:sz="4" w:space="0" w:color="auto"/>
              <w:right w:val="single" w:sz="4" w:space="0" w:color="auto"/>
            </w:tcBorders>
            <w:vAlign w:val="center"/>
            <w:hideMark/>
          </w:tcPr>
          <w:p w:rsidR="001C3FE7" w:rsidRPr="001C3FE7" w:rsidRDefault="001C3FE7" w:rsidP="001C3FE7">
            <w:pPr>
              <w:rPr>
                <w:rFonts w:ascii="Times New Roman" w:hAnsi="Times New Roman" w:cs="Times New Roman"/>
                <w:sz w:val="24"/>
                <w:szCs w:val="24"/>
              </w:rPr>
            </w:pPr>
          </w:p>
        </w:tc>
        <w:tc>
          <w:tcPr>
            <w:tcW w:w="1902"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2022</w:t>
            </w:r>
          </w:p>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отчет</w:t>
            </w:r>
          </w:p>
        </w:tc>
        <w:tc>
          <w:tcPr>
            <w:tcW w:w="1022"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2023</w:t>
            </w:r>
          </w:p>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оценка</w:t>
            </w:r>
          </w:p>
        </w:tc>
        <w:tc>
          <w:tcPr>
            <w:tcW w:w="114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2024</w:t>
            </w:r>
          </w:p>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прогноз</w:t>
            </w:r>
          </w:p>
        </w:tc>
        <w:tc>
          <w:tcPr>
            <w:tcW w:w="1154"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2025</w:t>
            </w:r>
          </w:p>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прогноз</w:t>
            </w:r>
          </w:p>
        </w:tc>
        <w:tc>
          <w:tcPr>
            <w:tcW w:w="1155"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2026</w:t>
            </w:r>
          </w:p>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прогноз</w:t>
            </w:r>
          </w:p>
        </w:tc>
        <w:tc>
          <w:tcPr>
            <w:tcW w:w="114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2027 прогноз</w:t>
            </w:r>
          </w:p>
        </w:tc>
      </w:tr>
      <w:tr w:rsidR="001C3FE7" w:rsidRPr="001C3FE7" w:rsidTr="00543449">
        <w:tc>
          <w:tcPr>
            <w:tcW w:w="9463" w:type="dxa"/>
            <w:gridSpan w:val="7"/>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i/>
                <w:sz w:val="24"/>
                <w:szCs w:val="24"/>
                <w:lang w:eastAsia="ru-RU"/>
              </w:rPr>
            </w:pPr>
            <w:r w:rsidRPr="001C3FE7">
              <w:rPr>
                <w:rFonts w:ascii="Times New Roman" w:eastAsia="Times New Roman" w:hAnsi="Times New Roman" w:cs="Times New Roman"/>
                <w:i/>
                <w:sz w:val="24"/>
                <w:szCs w:val="24"/>
                <w:lang w:eastAsia="ru-RU"/>
              </w:rPr>
              <w:t>Субъекты малого предпринимательства</w:t>
            </w:r>
          </w:p>
        </w:tc>
      </w:tr>
      <w:tr w:rsidR="001C3FE7" w:rsidRPr="001C3FE7" w:rsidTr="00543449">
        <w:tc>
          <w:tcPr>
            <w:tcW w:w="195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rPr>
                <w:rFonts w:ascii="Times New Roman" w:hAnsi="Times New Roman" w:cs="Times New Roman"/>
                <w:sz w:val="24"/>
                <w:szCs w:val="24"/>
              </w:rPr>
            </w:pPr>
            <w:r w:rsidRPr="001C3FE7">
              <w:rPr>
                <w:rFonts w:ascii="Times New Roman" w:hAnsi="Times New Roman" w:cs="Times New Roman"/>
                <w:sz w:val="24"/>
                <w:szCs w:val="24"/>
              </w:rPr>
              <w:t>ООО «</w:t>
            </w:r>
            <w:proofErr w:type="spellStart"/>
            <w:r w:rsidRPr="001C3FE7">
              <w:rPr>
                <w:rFonts w:ascii="Times New Roman" w:hAnsi="Times New Roman" w:cs="Times New Roman"/>
                <w:sz w:val="24"/>
                <w:szCs w:val="24"/>
              </w:rPr>
              <w:t>Стройлес</w:t>
            </w:r>
            <w:proofErr w:type="spellEnd"/>
            <w:r w:rsidRPr="001C3FE7">
              <w:rPr>
                <w:rFonts w:ascii="Times New Roman" w:hAnsi="Times New Roman" w:cs="Times New Roman"/>
                <w:sz w:val="24"/>
                <w:szCs w:val="24"/>
              </w:rPr>
              <w:t>»</w:t>
            </w:r>
          </w:p>
        </w:tc>
        <w:tc>
          <w:tcPr>
            <w:tcW w:w="1902"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79,0</w:t>
            </w:r>
          </w:p>
        </w:tc>
        <w:tc>
          <w:tcPr>
            <w:tcW w:w="1022"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435,0</w:t>
            </w:r>
          </w:p>
        </w:tc>
        <w:tc>
          <w:tcPr>
            <w:tcW w:w="114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448,0</w:t>
            </w:r>
          </w:p>
        </w:tc>
        <w:tc>
          <w:tcPr>
            <w:tcW w:w="1154"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470,0</w:t>
            </w:r>
          </w:p>
        </w:tc>
        <w:tc>
          <w:tcPr>
            <w:tcW w:w="1155"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484,0</w:t>
            </w:r>
          </w:p>
        </w:tc>
        <w:tc>
          <w:tcPr>
            <w:tcW w:w="114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513,0</w:t>
            </w:r>
          </w:p>
        </w:tc>
      </w:tr>
      <w:tr w:rsidR="001C3FE7" w:rsidRPr="001C3FE7" w:rsidTr="00543449">
        <w:tc>
          <w:tcPr>
            <w:tcW w:w="195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rPr>
                <w:rFonts w:ascii="Times New Roman" w:hAnsi="Times New Roman" w:cs="Times New Roman"/>
                <w:sz w:val="24"/>
                <w:szCs w:val="24"/>
              </w:rPr>
            </w:pPr>
            <w:r w:rsidRPr="001C3FE7">
              <w:rPr>
                <w:rFonts w:ascii="Times New Roman" w:hAnsi="Times New Roman" w:cs="Times New Roman"/>
                <w:sz w:val="24"/>
                <w:szCs w:val="24"/>
              </w:rPr>
              <w:t>ООО «Исток»</w:t>
            </w:r>
          </w:p>
        </w:tc>
        <w:tc>
          <w:tcPr>
            <w:tcW w:w="1902"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- 358,0</w:t>
            </w:r>
          </w:p>
        </w:tc>
        <w:tc>
          <w:tcPr>
            <w:tcW w:w="1022"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656,0</w:t>
            </w:r>
          </w:p>
        </w:tc>
        <w:tc>
          <w:tcPr>
            <w:tcW w:w="114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675,0</w:t>
            </w:r>
          </w:p>
        </w:tc>
        <w:tc>
          <w:tcPr>
            <w:tcW w:w="1154"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714,0</w:t>
            </w:r>
          </w:p>
        </w:tc>
        <w:tc>
          <w:tcPr>
            <w:tcW w:w="1155"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735,0</w:t>
            </w:r>
          </w:p>
        </w:tc>
        <w:tc>
          <w:tcPr>
            <w:tcW w:w="114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785,0</w:t>
            </w:r>
          </w:p>
        </w:tc>
      </w:tr>
      <w:tr w:rsidR="001C3FE7" w:rsidRPr="001C3FE7" w:rsidTr="00543449">
        <w:tc>
          <w:tcPr>
            <w:tcW w:w="195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rPr>
                <w:rFonts w:ascii="Times New Roman" w:hAnsi="Times New Roman" w:cs="Times New Roman"/>
                <w:sz w:val="24"/>
                <w:szCs w:val="24"/>
              </w:rPr>
            </w:pPr>
            <w:r w:rsidRPr="001C3FE7">
              <w:rPr>
                <w:rFonts w:ascii="Times New Roman" w:hAnsi="Times New Roman" w:cs="Times New Roman"/>
                <w:sz w:val="24"/>
                <w:szCs w:val="24"/>
              </w:rPr>
              <w:t>ООО «</w:t>
            </w:r>
            <w:proofErr w:type="spellStart"/>
            <w:r w:rsidRPr="001C3FE7">
              <w:rPr>
                <w:rFonts w:ascii="Times New Roman" w:hAnsi="Times New Roman" w:cs="Times New Roman"/>
                <w:sz w:val="24"/>
                <w:szCs w:val="24"/>
              </w:rPr>
              <w:t>ЛесИнвест</w:t>
            </w:r>
            <w:proofErr w:type="spellEnd"/>
            <w:r w:rsidRPr="001C3FE7">
              <w:rPr>
                <w:rFonts w:ascii="Times New Roman" w:hAnsi="Times New Roman" w:cs="Times New Roman"/>
                <w:sz w:val="24"/>
                <w:szCs w:val="24"/>
              </w:rPr>
              <w:t>»</w:t>
            </w:r>
          </w:p>
        </w:tc>
        <w:tc>
          <w:tcPr>
            <w:tcW w:w="1902"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209,0</w:t>
            </w:r>
          </w:p>
        </w:tc>
        <w:tc>
          <w:tcPr>
            <w:tcW w:w="1022"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32,0</w:t>
            </w:r>
          </w:p>
        </w:tc>
        <w:tc>
          <w:tcPr>
            <w:tcW w:w="114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33,0</w:t>
            </w:r>
          </w:p>
        </w:tc>
        <w:tc>
          <w:tcPr>
            <w:tcW w:w="1154"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35,0</w:t>
            </w:r>
          </w:p>
        </w:tc>
        <w:tc>
          <w:tcPr>
            <w:tcW w:w="1155"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36,0</w:t>
            </w:r>
          </w:p>
        </w:tc>
        <w:tc>
          <w:tcPr>
            <w:tcW w:w="114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38,0</w:t>
            </w:r>
          </w:p>
        </w:tc>
      </w:tr>
      <w:tr w:rsidR="001C3FE7" w:rsidRPr="001C3FE7" w:rsidTr="00543449">
        <w:tc>
          <w:tcPr>
            <w:tcW w:w="195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rPr>
                <w:rFonts w:ascii="Times New Roman" w:hAnsi="Times New Roman" w:cs="Times New Roman"/>
                <w:sz w:val="24"/>
                <w:szCs w:val="24"/>
              </w:rPr>
            </w:pPr>
            <w:r w:rsidRPr="001C3FE7">
              <w:rPr>
                <w:rFonts w:ascii="Times New Roman" w:hAnsi="Times New Roman" w:cs="Times New Roman"/>
                <w:sz w:val="24"/>
                <w:szCs w:val="24"/>
              </w:rPr>
              <w:t>ООО «Регион43+»</w:t>
            </w:r>
          </w:p>
        </w:tc>
        <w:tc>
          <w:tcPr>
            <w:tcW w:w="1902"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39,0</w:t>
            </w:r>
          </w:p>
        </w:tc>
        <w:tc>
          <w:tcPr>
            <w:tcW w:w="1022"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43,0</w:t>
            </w:r>
          </w:p>
        </w:tc>
        <w:tc>
          <w:tcPr>
            <w:tcW w:w="114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45,0</w:t>
            </w:r>
          </w:p>
        </w:tc>
        <w:tc>
          <w:tcPr>
            <w:tcW w:w="1154"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47,0</w:t>
            </w:r>
          </w:p>
        </w:tc>
        <w:tc>
          <w:tcPr>
            <w:tcW w:w="1155"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49,0</w:t>
            </w:r>
          </w:p>
        </w:tc>
        <w:tc>
          <w:tcPr>
            <w:tcW w:w="114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51,0</w:t>
            </w:r>
          </w:p>
        </w:tc>
      </w:tr>
      <w:tr w:rsidR="001C3FE7" w:rsidRPr="001C3FE7" w:rsidTr="00543449">
        <w:tc>
          <w:tcPr>
            <w:tcW w:w="195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rPr>
                <w:rFonts w:ascii="Times New Roman" w:hAnsi="Times New Roman" w:cs="Times New Roman"/>
                <w:sz w:val="24"/>
                <w:szCs w:val="24"/>
              </w:rPr>
            </w:pPr>
            <w:r w:rsidRPr="001C3FE7">
              <w:rPr>
                <w:rFonts w:ascii="Times New Roman" w:hAnsi="Times New Roman" w:cs="Times New Roman"/>
                <w:sz w:val="24"/>
                <w:szCs w:val="24"/>
              </w:rPr>
              <w:t>ООО «Дельта»</w:t>
            </w:r>
          </w:p>
        </w:tc>
        <w:tc>
          <w:tcPr>
            <w:tcW w:w="1902"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w:t>
            </w:r>
          </w:p>
        </w:tc>
        <w:tc>
          <w:tcPr>
            <w:tcW w:w="1022"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0,0</w:t>
            </w:r>
          </w:p>
        </w:tc>
        <w:tc>
          <w:tcPr>
            <w:tcW w:w="114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0,0</w:t>
            </w:r>
          </w:p>
        </w:tc>
        <w:tc>
          <w:tcPr>
            <w:tcW w:w="1154"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0,0</w:t>
            </w:r>
          </w:p>
        </w:tc>
        <w:tc>
          <w:tcPr>
            <w:tcW w:w="1155"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0,0</w:t>
            </w:r>
          </w:p>
        </w:tc>
        <w:tc>
          <w:tcPr>
            <w:tcW w:w="114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0,0</w:t>
            </w:r>
          </w:p>
        </w:tc>
      </w:tr>
      <w:tr w:rsidR="001C3FE7" w:rsidRPr="001C3FE7" w:rsidTr="00543449">
        <w:tc>
          <w:tcPr>
            <w:tcW w:w="195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rPr>
                <w:rFonts w:ascii="Times New Roman" w:hAnsi="Times New Roman" w:cs="Times New Roman"/>
                <w:sz w:val="24"/>
                <w:szCs w:val="24"/>
              </w:rPr>
            </w:pPr>
            <w:r w:rsidRPr="001C3FE7">
              <w:rPr>
                <w:rFonts w:ascii="Times New Roman" w:hAnsi="Times New Roman" w:cs="Times New Roman"/>
                <w:sz w:val="24"/>
                <w:szCs w:val="24"/>
              </w:rPr>
              <w:t>ООО «Регион»</w:t>
            </w:r>
          </w:p>
        </w:tc>
        <w:tc>
          <w:tcPr>
            <w:tcW w:w="1902"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284,0</w:t>
            </w:r>
          </w:p>
        </w:tc>
        <w:tc>
          <w:tcPr>
            <w:tcW w:w="1022"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- 325,0</w:t>
            </w:r>
          </w:p>
        </w:tc>
        <w:tc>
          <w:tcPr>
            <w:tcW w:w="114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70,0</w:t>
            </w:r>
          </w:p>
        </w:tc>
        <w:tc>
          <w:tcPr>
            <w:tcW w:w="1154"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100,0</w:t>
            </w:r>
          </w:p>
        </w:tc>
        <w:tc>
          <w:tcPr>
            <w:tcW w:w="1155"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150,0</w:t>
            </w:r>
          </w:p>
        </w:tc>
        <w:tc>
          <w:tcPr>
            <w:tcW w:w="114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200,0</w:t>
            </w:r>
          </w:p>
        </w:tc>
      </w:tr>
      <w:tr w:rsidR="001C3FE7" w:rsidRPr="001C3FE7" w:rsidTr="00543449">
        <w:tc>
          <w:tcPr>
            <w:tcW w:w="195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rPr>
                <w:rFonts w:ascii="Times New Roman" w:hAnsi="Times New Roman" w:cs="Times New Roman"/>
                <w:sz w:val="24"/>
                <w:szCs w:val="24"/>
              </w:rPr>
            </w:pPr>
            <w:r w:rsidRPr="001C3FE7">
              <w:rPr>
                <w:rFonts w:ascii="Times New Roman" w:hAnsi="Times New Roman" w:cs="Times New Roman"/>
                <w:sz w:val="24"/>
                <w:szCs w:val="24"/>
              </w:rPr>
              <w:lastRenderedPageBreak/>
              <w:t>Итого</w:t>
            </w:r>
          </w:p>
        </w:tc>
        <w:tc>
          <w:tcPr>
            <w:tcW w:w="1902"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611,0,0</w:t>
            </w:r>
          </w:p>
        </w:tc>
        <w:tc>
          <w:tcPr>
            <w:tcW w:w="1022"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1166,0</w:t>
            </w:r>
          </w:p>
        </w:tc>
        <w:tc>
          <w:tcPr>
            <w:tcW w:w="114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1271,0</w:t>
            </w:r>
          </w:p>
        </w:tc>
        <w:tc>
          <w:tcPr>
            <w:tcW w:w="1154"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1366,0</w:t>
            </w:r>
          </w:p>
        </w:tc>
        <w:tc>
          <w:tcPr>
            <w:tcW w:w="1155"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1454,0</w:t>
            </w:r>
          </w:p>
        </w:tc>
        <w:tc>
          <w:tcPr>
            <w:tcW w:w="1140" w:type="dxa"/>
            <w:tcBorders>
              <w:top w:val="single" w:sz="4" w:space="0" w:color="auto"/>
              <w:left w:val="single" w:sz="4" w:space="0" w:color="auto"/>
              <w:bottom w:val="single" w:sz="4" w:space="0" w:color="auto"/>
              <w:right w:val="single" w:sz="4" w:space="0" w:color="auto"/>
            </w:tcBorders>
            <w:hideMark/>
          </w:tcPr>
          <w:p w:rsidR="001C3FE7" w:rsidRPr="001C3FE7" w:rsidRDefault="001C3FE7" w:rsidP="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1587,0</w:t>
            </w:r>
          </w:p>
        </w:tc>
      </w:tr>
    </w:tbl>
    <w:p w:rsidR="001C3FE7" w:rsidRDefault="001C3FE7" w:rsidP="001C3FE7">
      <w:pPr>
        <w:spacing w:after="0"/>
        <w:ind w:firstLine="709"/>
        <w:rPr>
          <w:rFonts w:ascii="Times New Roman" w:eastAsia="Times New Roman" w:hAnsi="Times New Roman" w:cs="Times New Roman"/>
          <w:bCs/>
          <w:iCs/>
          <w:sz w:val="28"/>
          <w:szCs w:val="28"/>
          <w:lang w:eastAsia="ru-RU"/>
        </w:rPr>
      </w:pPr>
    </w:p>
    <w:p w:rsidR="001C3FE7" w:rsidRDefault="001C3FE7" w:rsidP="001C3FE7">
      <w:pPr>
        <w:spacing w:after="0"/>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В 2023 году объем прибыли по указанным предприятиям составил 1166,0 тыс. руб., темп роста 190,8 % к 2022 году. В 2023 году убыточных предприятий не было. Рост уровня прибыли в 2023 году связан с ростом прибыл</w:t>
      </w:r>
      <w:proofErr w:type="gramStart"/>
      <w:r>
        <w:rPr>
          <w:rFonts w:ascii="Times New Roman" w:eastAsia="Times New Roman" w:hAnsi="Times New Roman" w:cs="Times New Roman"/>
          <w:bCs/>
          <w:iCs/>
          <w:sz w:val="28"/>
          <w:szCs w:val="28"/>
          <w:lang w:eastAsia="ru-RU"/>
        </w:rPr>
        <w:t>и ООО</w:t>
      </w:r>
      <w:proofErr w:type="gramEnd"/>
      <w:r>
        <w:rPr>
          <w:rFonts w:ascii="Times New Roman" w:eastAsia="Times New Roman" w:hAnsi="Times New Roman" w:cs="Times New Roman"/>
          <w:bCs/>
          <w:iCs/>
          <w:sz w:val="28"/>
          <w:szCs w:val="28"/>
          <w:lang w:eastAsia="ru-RU"/>
        </w:rPr>
        <w:t xml:space="preserve"> «Исток», ООО «</w:t>
      </w:r>
      <w:proofErr w:type="spellStart"/>
      <w:r>
        <w:rPr>
          <w:rFonts w:ascii="Times New Roman" w:eastAsia="Times New Roman" w:hAnsi="Times New Roman" w:cs="Times New Roman"/>
          <w:bCs/>
          <w:iCs/>
          <w:sz w:val="28"/>
          <w:szCs w:val="28"/>
          <w:lang w:eastAsia="ru-RU"/>
        </w:rPr>
        <w:t>Стройлес</w:t>
      </w:r>
      <w:proofErr w:type="spellEnd"/>
      <w:r>
        <w:rPr>
          <w:rFonts w:ascii="Times New Roman" w:eastAsia="Times New Roman" w:hAnsi="Times New Roman" w:cs="Times New Roman"/>
          <w:bCs/>
          <w:iCs/>
          <w:sz w:val="28"/>
          <w:szCs w:val="28"/>
          <w:lang w:eastAsia="ru-RU"/>
        </w:rPr>
        <w:t>», ООО «</w:t>
      </w:r>
      <w:proofErr w:type="spellStart"/>
      <w:r>
        <w:rPr>
          <w:rFonts w:ascii="Times New Roman" w:eastAsia="Times New Roman" w:hAnsi="Times New Roman" w:cs="Times New Roman"/>
          <w:bCs/>
          <w:iCs/>
          <w:sz w:val="28"/>
          <w:szCs w:val="28"/>
          <w:lang w:eastAsia="ru-RU"/>
        </w:rPr>
        <w:t>Форест</w:t>
      </w:r>
      <w:proofErr w:type="spellEnd"/>
      <w:r>
        <w:rPr>
          <w:rFonts w:ascii="Times New Roman" w:eastAsia="Times New Roman" w:hAnsi="Times New Roman" w:cs="Times New Roman"/>
          <w:bCs/>
          <w:iCs/>
          <w:sz w:val="28"/>
          <w:szCs w:val="28"/>
          <w:lang w:eastAsia="ru-RU"/>
        </w:rPr>
        <w:t xml:space="preserve"> ЛТД». По сравнению с 2022 годом предприятия лесопереработки смогли выйти на новые рынки сбыта в связи с развитием и наращиванием производства отечественных производителей мебели. ООО «</w:t>
      </w:r>
      <w:proofErr w:type="spellStart"/>
      <w:r>
        <w:rPr>
          <w:rFonts w:ascii="Times New Roman" w:eastAsia="Times New Roman" w:hAnsi="Times New Roman" w:cs="Times New Roman"/>
          <w:bCs/>
          <w:iCs/>
          <w:sz w:val="28"/>
          <w:szCs w:val="28"/>
          <w:lang w:eastAsia="ru-RU"/>
        </w:rPr>
        <w:t>Лесинвест</w:t>
      </w:r>
      <w:proofErr w:type="spellEnd"/>
      <w:r>
        <w:rPr>
          <w:rFonts w:ascii="Times New Roman" w:eastAsia="Times New Roman" w:hAnsi="Times New Roman" w:cs="Times New Roman"/>
          <w:bCs/>
          <w:iCs/>
          <w:sz w:val="28"/>
          <w:szCs w:val="28"/>
          <w:lang w:eastAsia="ru-RU"/>
        </w:rPr>
        <w:t>» имеет снижение прибыли в связи с переводом основных мощностей предприятия на вновь зарегистрированное руководителем ИП (ИП Тарасов Р. В.) ООО «Регион» в 2023 году получило убыток – 325,0 тыс. руб. Предприятие ранее занималось выращиванием сельскохозяйственных культур, имеются сложности в связи со сменой вида деятельности. В прогнозном периоде запланировано получение прибыли.</w:t>
      </w:r>
    </w:p>
    <w:p w:rsidR="001C3FE7" w:rsidRDefault="001C3FE7" w:rsidP="001C3FE7">
      <w:pPr>
        <w:spacing w:after="0"/>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В 2024 году планируется прибыль в размере 1271,0 тыс. руб., темп роста 103,0%. Финансовая ситуация по данному подразделу стабильна.</w:t>
      </w:r>
    </w:p>
    <w:p w:rsidR="001C3FE7" w:rsidRDefault="001C3FE7" w:rsidP="001C3FE7">
      <w:pPr>
        <w:spacing w:after="0"/>
        <w:ind w:firstLine="709"/>
        <w:jc w:val="both"/>
        <w:rPr>
          <w:rFonts w:ascii="Times New Roman" w:eastAsia="Times New Roman" w:hAnsi="Times New Roman" w:cs="Times New Roman"/>
          <w:b/>
          <w:bCs/>
          <w:iCs/>
          <w:sz w:val="28"/>
          <w:szCs w:val="28"/>
          <w:u w:val="single"/>
          <w:lang w:eastAsia="ru-RU"/>
        </w:rPr>
      </w:pPr>
      <w:r>
        <w:rPr>
          <w:rFonts w:ascii="Times New Roman" w:eastAsia="Times New Roman" w:hAnsi="Times New Roman" w:cs="Times New Roman"/>
          <w:b/>
          <w:bCs/>
          <w:iCs/>
          <w:sz w:val="28"/>
          <w:szCs w:val="28"/>
          <w:u w:val="single"/>
          <w:lang w:eastAsia="ru-RU"/>
        </w:rPr>
        <w:t xml:space="preserve">Раздел </w:t>
      </w:r>
      <w:r>
        <w:rPr>
          <w:rFonts w:ascii="Times New Roman" w:eastAsia="Times New Roman" w:hAnsi="Times New Roman" w:cs="Times New Roman"/>
          <w:b/>
          <w:bCs/>
          <w:iCs/>
          <w:sz w:val="28"/>
          <w:szCs w:val="28"/>
          <w:u w:val="single"/>
          <w:lang w:val="en-US" w:eastAsia="ru-RU"/>
        </w:rPr>
        <w:t>D</w:t>
      </w:r>
      <w:r>
        <w:rPr>
          <w:rFonts w:ascii="Times New Roman" w:eastAsia="Times New Roman" w:hAnsi="Times New Roman" w:cs="Times New Roman"/>
          <w:b/>
          <w:bCs/>
          <w:iCs/>
          <w:sz w:val="28"/>
          <w:szCs w:val="28"/>
          <w:u w:val="single"/>
          <w:lang w:eastAsia="ru-RU"/>
        </w:rPr>
        <w:t xml:space="preserve"> «Обеспечение электрической энергией, газом и паром; кондиционирование воздуха»</w:t>
      </w:r>
    </w:p>
    <w:tbl>
      <w:tblPr>
        <w:tblStyle w:val="a3"/>
        <w:tblW w:w="0" w:type="auto"/>
        <w:tblInd w:w="108" w:type="dxa"/>
        <w:tblLook w:val="04A0" w:firstRow="1" w:lastRow="0" w:firstColumn="1" w:lastColumn="0" w:noHBand="0" w:noVBand="1"/>
      </w:tblPr>
      <w:tblGrid>
        <w:gridCol w:w="2771"/>
        <w:gridCol w:w="1272"/>
        <w:gridCol w:w="1021"/>
        <w:gridCol w:w="1124"/>
        <w:gridCol w:w="1124"/>
        <w:gridCol w:w="1124"/>
        <w:gridCol w:w="1027"/>
      </w:tblGrid>
      <w:tr w:rsidR="001C3FE7" w:rsidRPr="001C3FE7" w:rsidTr="00543449">
        <w:tc>
          <w:tcPr>
            <w:tcW w:w="2771" w:type="dxa"/>
            <w:vMerge w:val="restart"/>
            <w:tcBorders>
              <w:top w:val="single" w:sz="4" w:space="0" w:color="auto"/>
              <w:left w:val="single" w:sz="4" w:space="0" w:color="auto"/>
              <w:bottom w:val="single" w:sz="4" w:space="0" w:color="auto"/>
              <w:right w:val="single" w:sz="4" w:space="0" w:color="auto"/>
            </w:tcBorders>
            <w:hideMark/>
          </w:tcPr>
          <w:p w:rsidR="001C3FE7" w:rsidRPr="001C3FE7" w:rsidRDefault="001C3FE7">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bCs/>
                <w:iCs/>
                <w:sz w:val="28"/>
                <w:szCs w:val="28"/>
                <w:lang w:eastAsia="ru-RU"/>
              </w:rPr>
              <w:t xml:space="preserve"> </w:t>
            </w:r>
            <w:r w:rsidRPr="001C3FE7">
              <w:rPr>
                <w:rFonts w:ascii="Times New Roman" w:hAnsi="Times New Roman" w:cs="Times New Roman"/>
                <w:sz w:val="24"/>
                <w:szCs w:val="28"/>
              </w:rPr>
              <w:t>Наименование организации</w:t>
            </w:r>
          </w:p>
        </w:tc>
        <w:tc>
          <w:tcPr>
            <w:tcW w:w="6692" w:type="dxa"/>
            <w:gridSpan w:val="6"/>
            <w:tcBorders>
              <w:top w:val="single" w:sz="4" w:space="0" w:color="auto"/>
              <w:left w:val="single" w:sz="4" w:space="0" w:color="auto"/>
              <w:bottom w:val="single" w:sz="4" w:space="0" w:color="auto"/>
              <w:right w:val="single" w:sz="4" w:space="0" w:color="auto"/>
            </w:tcBorders>
          </w:tcPr>
          <w:p w:rsidR="001C3FE7" w:rsidRPr="001C3FE7" w:rsidRDefault="001C3FE7">
            <w:pPr>
              <w:jc w:val="center"/>
              <w:rPr>
                <w:rFonts w:ascii="Times New Roman" w:eastAsia="Times New Roman" w:hAnsi="Times New Roman" w:cs="Times New Roman"/>
                <w:sz w:val="24"/>
                <w:szCs w:val="28"/>
                <w:lang w:eastAsia="ru-RU"/>
              </w:rPr>
            </w:pPr>
            <w:r w:rsidRPr="001C3FE7">
              <w:rPr>
                <w:rFonts w:ascii="Times New Roman" w:eastAsia="Times New Roman" w:hAnsi="Times New Roman" w:cs="Times New Roman"/>
                <w:sz w:val="24"/>
                <w:szCs w:val="28"/>
                <w:lang w:eastAsia="ru-RU"/>
              </w:rPr>
              <w:t xml:space="preserve">Сумма прибыли (убытка) до налогообложения, тыс. рублей </w:t>
            </w:r>
          </w:p>
          <w:p w:rsidR="001C3FE7" w:rsidRPr="001C3FE7" w:rsidRDefault="001C3FE7">
            <w:pPr>
              <w:jc w:val="center"/>
              <w:rPr>
                <w:rFonts w:ascii="Times New Roman" w:eastAsia="Times New Roman" w:hAnsi="Times New Roman" w:cs="Times New Roman"/>
                <w:sz w:val="24"/>
                <w:szCs w:val="28"/>
                <w:lang w:eastAsia="ru-RU"/>
              </w:rPr>
            </w:pPr>
          </w:p>
        </w:tc>
      </w:tr>
      <w:tr w:rsidR="001C3FE7" w:rsidRPr="001C3FE7" w:rsidTr="00543449">
        <w:tc>
          <w:tcPr>
            <w:tcW w:w="0" w:type="auto"/>
            <w:vMerge/>
            <w:tcBorders>
              <w:top w:val="single" w:sz="4" w:space="0" w:color="auto"/>
              <w:left w:val="single" w:sz="4" w:space="0" w:color="auto"/>
              <w:bottom w:val="single" w:sz="4" w:space="0" w:color="auto"/>
              <w:right w:val="single" w:sz="4" w:space="0" w:color="auto"/>
            </w:tcBorders>
            <w:vAlign w:val="center"/>
            <w:hideMark/>
          </w:tcPr>
          <w:p w:rsidR="001C3FE7" w:rsidRPr="001C3FE7" w:rsidRDefault="001C3FE7">
            <w:pPr>
              <w:rPr>
                <w:rFonts w:ascii="Times New Roman" w:eastAsia="Times New Roman" w:hAnsi="Times New Roman" w:cs="Times New Roman"/>
                <w:sz w:val="24"/>
                <w:szCs w:val="28"/>
                <w:lang w:eastAsia="ru-RU"/>
              </w:rPr>
            </w:pPr>
          </w:p>
        </w:tc>
        <w:tc>
          <w:tcPr>
            <w:tcW w:w="1272" w:type="dxa"/>
            <w:tcBorders>
              <w:top w:val="single" w:sz="4" w:space="0" w:color="auto"/>
              <w:left w:val="single" w:sz="4" w:space="0" w:color="auto"/>
              <w:bottom w:val="single" w:sz="4" w:space="0" w:color="auto"/>
              <w:right w:val="single" w:sz="4" w:space="0" w:color="auto"/>
            </w:tcBorders>
            <w:hideMark/>
          </w:tcPr>
          <w:p w:rsidR="001C3FE7" w:rsidRPr="001C3FE7" w:rsidRDefault="001C3FE7">
            <w:pPr>
              <w:jc w:val="center"/>
              <w:rPr>
                <w:rFonts w:ascii="Times New Roman" w:eastAsia="Times New Roman" w:hAnsi="Times New Roman" w:cs="Times New Roman"/>
                <w:sz w:val="24"/>
                <w:szCs w:val="28"/>
                <w:lang w:eastAsia="ru-RU"/>
              </w:rPr>
            </w:pPr>
            <w:r w:rsidRPr="001C3FE7">
              <w:rPr>
                <w:rFonts w:ascii="Times New Roman" w:eastAsia="Times New Roman" w:hAnsi="Times New Roman" w:cs="Times New Roman"/>
                <w:sz w:val="24"/>
                <w:szCs w:val="28"/>
                <w:lang w:eastAsia="ru-RU"/>
              </w:rPr>
              <w:t>2022</w:t>
            </w:r>
          </w:p>
          <w:p w:rsidR="001C3FE7" w:rsidRPr="001C3FE7" w:rsidRDefault="001C3FE7">
            <w:pPr>
              <w:jc w:val="center"/>
              <w:rPr>
                <w:rFonts w:ascii="Times New Roman" w:eastAsia="Times New Roman" w:hAnsi="Times New Roman" w:cs="Times New Roman"/>
                <w:sz w:val="24"/>
                <w:szCs w:val="28"/>
                <w:lang w:eastAsia="ru-RU"/>
              </w:rPr>
            </w:pPr>
            <w:r w:rsidRPr="001C3FE7">
              <w:rPr>
                <w:rFonts w:ascii="Times New Roman" w:eastAsia="Times New Roman" w:hAnsi="Times New Roman" w:cs="Times New Roman"/>
                <w:sz w:val="24"/>
                <w:szCs w:val="28"/>
                <w:lang w:eastAsia="ru-RU"/>
              </w:rPr>
              <w:t>отчет</w:t>
            </w:r>
          </w:p>
        </w:tc>
        <w:tc>
          <w:tcPr>
            <w:tcW w:w="1021" w:type="dxa"/>
            <w:tcBorders>
              <w:top w:val="single" w:sz="4" w:space="0" w:color="auto"/>
              <w:left w:val="single" w:sz="4" w:space="0" w:color="auto"/>
              <w:bottom w:val="single" w:sz="4" w:space="0" w:color="auto"/>
              <w:right w:val="single" w:sz="4" w:space="0" w:color="auto"/>
            </w:tcBorders>
            <w:hideMark/>
          </w:tcPr>
          <w:p w:rsidR="001C3FE7" w:rsidRPr="001C3FE7" w:rsidRDefault="001C3FE7">
            <w:pPr>
              <w:jc w:val="center"/>
              <w:rPr>
                <w:rFonts w:ascii="Times New Roman" w:eastAsia="Times New Roman" w:hAnsi="Times New Roman" w:cs="Times New Roman"/>
                <w:sz w:val="24"/>
                <w:szCs w:val="28"/>
                <w:lang w:eastAsia="ru-RU"/>
              </w:rPr>
            </w:pPr>
            <w:r w:rsidRPr="001C3FE7">
              <w:rPr>
                <w:rFonts w:ascii="Times New Roman" w:eastAsia="Times New Roman" w:hAnsi="Times New Roman" w:cs="Times New Roman"/>
                <w:sz w:val="24"/>
                <w:szCs w:val="28"/>
                <w:lang w:eastAsia="ru-RU"/>
              </w:rPr>
              <w:t>2023</w:t>
            </w:r>
          </w:p>
          <w:p w:rsidR="001C3FE7" w:rsidRPr="001C3FE7" w:rsidRDefault="001C3FE7">
            <w:pPr>
              <w:jc w:val="center"/>
              <w:rPr>
                <w:rFonts w:ascii="Times New Roman" w:eastAsia="Times New Roman" w:hAnsi="Times New Roman" w:cs="Times New Roman"/>
                <w:sz w:val="24"/>
                <w:szCs w:val="28"/>
                <w:lang w:eastAsia="ru-RU"/>
              </w:rPr>
            </w:pPr>
            <w:r w:rsidRPr="001C3FE7">
              <w:rPr>
                <w:rFonts w:ascii="Times New Roman" w:eastAsia="Times New Roman" w:hAnsi="Times New Roman" w:cs="Times New Roman"/>
                <w:sz w:val="24"/>
                <w:szCs w:val="28"/>
                <w:lang w:eastAsia="ru-RU"/>
              </w:rPr>
              <w:t>оценка</w:t>
            </w:r>
          </w:p>
        </w:tc>
        <w:tc>
          <w:tcPr>
            <w:tcW w:w="1124" w:type="dxa"/>
            <w:tcBorders>
              <w:top w:val="single" w:sz="4" w:space="0" w:color="auto"/>
              <w:left w:val="single" w:sz="4" w:space="0" w:color="auto"/>
              <w:bottom w:val="single" w:sz="4" w:space="0" w:color="auto"/>
              <w:right w:val="single" w:sz="4" w:space="0" w:color="auto"/>
            </w:tcBorders>
            <w:hideMark/>
          </w:tcPr>
          <w:p w:rsidR="001C3FE7" w:rsidRPr="001C3FE7" w:rsidRDefault="001C3FE7">
            <w:pPr>
              <w:jc w:val="center"/>
              <w:rPr>
                <w:rFonts w:ascii="Times New Roman" w:eastAsia="Times New Roman" w:hAnsi="Times New Roman" w:cs="Times New Roman"/>
                <w:sz w:val="24"/>
                <w:szCs w:val="28"/>
                <w:lang w:eastAsia="ru-RU"/>
              </w:rPr>
            </w:pPr>
            <w:r w:rsidRPr="001C3FE7">
              <w:rPr>
                <w:rFonts w:ascii="Times New Roman" w:eastAsia="Times New Roman" w:hAnsi="Times New Roman" w:cs="Times New Roman"/>
                <w:sz w:val="24"/>
                <w:szCs w:val="28"/>
                <w:lang w:eastAsia="ru-RU"/>
              </w:rPr>
              <w:t>2024</w:t>
            </w:r>
          </w:p>
          <w:p w:rsidR="001C3FE7" w:rsidRPr="001C3FE7" w:rsidRDefault="001C3FE7">
            <w:pPr>
              <w:jc w:val="center"/>
              <w:rPr>
                <w:rFonts w:ascii="Times New Roman" w:eastAsia="Times New Roman" w:hAnsi="Times New Roman" w:cs="Times New Roman"/>
                <w:sz w:val="24"/>
                <w:szCs w:val="28"/>
                <w:lang w:eastAsia="ru-RU"/>
              </w:rPr>
            </w:pPr>
            <w:r w:rsidRPr="001C3FE7">
              <w:rPr>
                <w:rFonts w:ascii="Times New Roman" w:eastAsia="Times New Roman" w:hAnsi="Times New Roman" w:cs="Times New Roman"/>
                <w:sz w:val="24"/>
                <w:szCs w:val="28"/>
                <w:lang w:eastAsia="ru-RU"/>
              </w:rPr>
              <w:t>прогноз</w:t>
            </w:r>
          </w:p>
        </w:tc>
        <w:tc>
          <w:tcPr>
            <w:tcW w:w="1124" w:type="dxa"/>
            <w:tcBorders>
              <w:top w:val="single" w:sz="4" w:space="0" w:color="auto"/>
              <w:left w:val="single" w:sz="4" w:space="0" w:color="auto"/>
              <w:bottom w:val="single" w:sz="4" w:space="0" w:color="auto"/>
              <w:right w:val="single" w:sz="4" w:space="0" w:color="auto"/>
            </w:tcBorders>
            <w:hideMark/>
          </w:tcPr>
          <w:p w:rsidR="001C3FE7" w:rsidRPr="001C3FE7" w:rsidRDefault="001C3FE7">
            <w:pPr>
              <w:jc w:val="center"/>
              <w:rPr>
                <w:rFonts w:ascii="Times New Roman" w:eastAsia="Times New Roman" w:hAnsi="Times New Roman" w:cs="Times New Roman"/>
                <w:sz w:val="24"/>
                <w:szCs w:val="28"/>
                <w:lang w:eastAsia="ru-RU"/>
              </w:rPr>
            </w:pPr>
            <w:r w:rsidRPr="001C3FE7">
              <w:rPr>
                <w:rFonts w:ascii="Times New Roman" w:eastAsia="Times New Roman" w:hAnsi="Times New Roman" w:cs="Times New Roman"/>
                <w:sz w:val="24"/>
                <w:szCs w:val="28"/>
                <w:lang w:eastAsia="ru-RU"/>
              </w:rPr>
              <w:t>2025</w:t>
            </w:r>
          </w:p>
          <w:p w:rsidR="001C3FE7" w:rsidRPr="001C3FE7" w:rsidRDefault="001C3FE7">
            <w:pPr>
              <w:jc w:val="center"/>
              <w:rPr>
                <w:rFonts w:ascii="Times New Roman" w:eastAsia="Times New Roman" w:hAnsi="Times New Roman" w:cs="Times New Roman"/>
                <w:sz w:val="24"/>
                <w:szCs w:val="28"/>
                <w:lang w:eastAsia="ru-RU"/>
              </w:rPr>
            </w:pPr>
            <w:r w:rsidRPr="001C3FE7">
              <w:rPr>
                <w:rFonts w:ascii="Times New Roman" w:eastAsia="Times New Roman" w:hAnsi="Times New Roman" w:cs="Times New Roman"/>
                <w:sz w:val="24"/>
                <w:szCs w:val="28"/>
                <w:lang w:eastAsia="ru-RU"/>
              </w:rPr>
              <w:t>прогноз</w:t>
            </w:r>
          </w:p>
        </w:tc>
        <w:tc>
          <w:tcPr>
            <w:tcW w:w="1124" w:type="dxa"/>
            <w:tcBorders>
              <w:top w:val="single" w:sz="4" w:space="0" w:color="auto"/>
              <w:left w:val="single" w:sz="4" w:space="0" w:color="auto"/>
              <w:bottom w:val="single" w:sz="4" w:space="0" w:color="auto"/>
              <w:right w:val="single" w:sz="4" w:space="0" w:color="auto"/>
            </w:tcBorders>
            <w:hideMark/>
          </w:tcPr>
          <w:p w:rsidR="001C3FE7" w:rsidRPr="001C3FE7" w:rsidRDefault="001C3FE7">
            <w:pPr>
              <w:jc w:val="center"/>
              <w:rPr>
                <w:rFonts w:ascii="Times New Roman" w:eastAsia="Times New Roman" w:hAnsi="Times New Roman" w:cs="Times New Roman"/>
                <w:sz w:val="24"/>
                <w:szCs w:val="28"/>
                <w:lang w:eastAsia="ru-RU"/>
              </w:rPr>
            </w:pPr>
            <w:r w:rsidRPr="001C3FE7">
              <w:rPr>
                <w:rFonts w:ascii="Times New Roman" w:eastAsia="Times New Roman" w:hAnsi="Times New Roman" w:cs="Times New Roman"/>
                <w:sz w:val="24"/>
                <w:szCs w:val="28"/>
                <w:lang w:eastAsia="ru-RU"/>
              </w:rPr>
              <w:t>2026</w:t>
            </w:r>
          </w:p>
          <w:p w:rsidR="001C3FE7" w:rsidRPr="001C3FE7" w:rsidRDefault="001C3FE7">
            <w:pPr>
              <w:jc w:val="center"/>
              <w:rPr>
                <w:rFonts w:ascii="Times New Roman" w:eastAsia="Times New Roman" w:hAnsi="Times New Roman" w:cs="Times New Roman"/>
                <w:sz w:val="24"/>
                <w:szCs w:val="28"/>
                <w:lang w:eastAsia="ru-RU"/>
              </w:rPr>
            </w:pPr>
            <w:r w:rsidRPr="001C3FE7">
              <w:rPr>
                <w:rFonts w:ascii="Times New Roman" w:eastAsia="Times New Roman" w:hAnsi="Times New Roman" w:cs="Times New Roman"/>
                <w:sz w:val="24"/>
                <w:szCs w:val="28"/>
                <w:lang w:eastAsia="ru-RU"/>
              </w:rPr>
              <w:t>прогноз</w:t>
            </w:r>
          </w:p>
        </w:tc>
        <w:tc>
          <w:tcPr>
            <w:tcW w:w="1027" w:type="dxa"/>
            <w:tcBorders>
              <w:top w:val="single" w:sz="4" w:space="0" w:color="auto"/>
              <w:left w:val="single" w:sz="4" w:space="0" w:color="auto"/>
              <w:bottom w:val="single" w:sz="4" w:space="0" w:color="auto"/>
              <w:right w:val="single" w:sz="4" w:space="0" w:color="auto"/>
            </w:tcBorders>
            <w:hideMark/>
          </w:tcPr>
          <w:p w:rsidR="001C3FE7" w:rsidRPr="001C3FE7" w:rsidRDefault="001C3FE7">
            <w:pPr>
              <w:jc w:val="center"/>
              <w:rPr>
                <w:rFonts w:ascii="Times New Roman" w:eastAsia="Times New Roman" w:hAnsi="Times New Roman" w:cs="Times New Roman"/>
                <w:sz w:val="24"/>
                <w:szCs w:val="28"/>
                <w:lang w:eastAsia="ru-RU"/>
              </w:rPr>
            </w:pPr>
            <w:r w:rsidRPr="001C3FE7">
              <w:rPr>
                <w:rFonts w:ascii="Times New Roman" w:eastAsia="Times New Roman" w:hAnsi="Times New Roman" w:cs="Times New Roman"/>
                <w:sz w:val="24"/>
                <w:szCs w:val="28"/>
                <w:lang w:eastAsia="ru-RU"/>
              </w:rPr>
              <w:t>2027 прогноз</w:t>
            </w:r>
          </w:p>
        </w:tc>
      </w:tr>
      <w:tr w:rsidR="001C3FE7" w:rsidRPr="001C3FE7" w:rsidTr="00543449">
        <w:tc>
          <w:tcPr>
            <w:tcW w:w="8436" w:type="dxa"/>
            <w:gridSpan w:val="6"/>
            <w:tcBorders>
              <w:top w:val="single" w:sz="4" w:space="0" w:color="auto"/>
              <w:left w:val="single" w:sz="4" w:space="0" w:color="auto"/>
              <w:bottom w:val="single" w:sz="4" w:space="0" w:color="auto"/>
              <w:right w:val="single" w:sz="4" w:space="0" w:color="auto"/>
            </w:tcBorders>
            <w:hideMark/>
          </w:tcPr>
          <w:p w:rsidR="001C3FE7" w:rsidRPr="001C3FE7" w:rsidRDefault="001C3FE7">
            <w:pPr>
              <w:jc w:val="center"/>
              <w:rPr>
                <w:rFonts w:ascii="Times New Roman" w:eastAsia="Times New Roman" w:hAnsi="Times New Roman" w:cs="Times New Roman"/>
                <w:i/>
                <w:iCs/>
                <w:sz w:val="24"/>
                <w:szCs w:val="28"/>
                <w:lang w:eastAsia="ru-RU"/>
              </w:rPr>
            </w:pPr>
            <w:r w:rsidRPr="001C3FE7">
              <w:rPr>
                <w:rFonts w:ascii="Times New Roman" w:eastAsia="Times New Roman" w:hAnsi="Times New Roman" w:cs="Times New Roman"/>
                <w:i/>
                <w:iCs/>
                <w:sz w:val="24"/>
                <w:szCs w:val="28"/>
                <w:lang w:eastAsia="ru-RU"/>
              </w:rPr>
              <w:t>Крупные и средние организации</w:t>
            </w:r>
          </w:p>
        </w:tc>
        <w:tc>
          <w:tcPr>
            <w:tcW w:w="1027" w:type="dxa"/>
            <w:tcBorders>
              <w:top w:val="single" w:sz="4" w:space="0" w:color="auto"/>
              <w:left w:val="single" w:sz="4" w:space="0" w:color="auto"/>
              <w:bottom w:val="single" w:sz="4" w:space="0" w:color="auto"/>
              <w:right w:val="single" w:sz="4" w:space="0" w:color="auto"/>
            </w:tcBorders>
          </w:tcPr>
          <w:p w:rsidR="001C3FE7" w:rsidRPr="001C3FE7" w:rsidRDefault="001C3FE7">
            <w:pPr>
              <w:jc w:val="center"/>
              <w:rPr>
                <w:rFonts w:ascii="Times New Roman" w:eastAsia="Times New Roman" w:hAnsi="Times New Roman" w:cs="Times New Roman"/>
                <w:i/>
                <w:iCs/>
                <w:sz w:val="24"/>
                <w:szCs w:val="28"/>
                <w:lang w:eastAsia="ru-RU"/>
              </w:rPr>
            </w:pPr>
          </w:p>
        </w:tc>
      </w:tr>
      <w:tr w:rsidR="001C3FE7" w:rsidRPr="001C3FE7" w:rsidTr="00543449">
        <w:tc>
          <w:tcPr>
            <w:tcW w:w="2771" w:type="dxa"/>
            <w:tcBorders>
              <w:top w:val="single" w:sz="4" w:space="0" w:color="auto"/>
              <w:left w:val="single" w:sz="4" w:space="0" w:color="auto"/>
              <w:bottom w:val="single" w:sz="4" w:space="0" w:color="auto"/>
              <w:right w:val="single" w:sz="4" w:space="0" w:color="auto"/>
            </w:tcBorders>
            <w:hideMark/>
          </w:tcPr>
          <w:p w:rsidR="001C3FE7" w:rsidRPr="001C3FE7" w:rsidRDefault="001C3FE7">
            <w:pPr>
              <w:rPr>
                <w:rFonts w:ascii="Times New Roman" w:hAnsi="Times New Roman" w:cs="Times New Roman"/>
                <w:sz w:val="24"/>
                <w:szCs w:val="28"/>
              </w:rPr>
            </w:pPr>
            <w:r w:rsidRPr="001C3FE7">
              <w:rPr>
                <w:rFonts w:ascii="Times New Roman" w:hAnsi="Times New Roman" w:cs="Times New Roman"/>
                <w:sz w:val="24"/>
                <w:szCs w:val="28"/>
              </w:rPr>
              <w:t>МУП «Коммунтранссервис»</w:t>
            </w:r>
          </w:p>
        </w:tc>
        <w:tc>
          <w:tcPr>
            <w:tcW w:w="1272" w:type="dxa"/>
            <w:tcBorders>
              <w:top w:val="single" w:sz="4" w:space="0" w:color="auto"/>
              <w:left w:val="single" w:sz="4" w:space="0" w:color="auto"/>
              <w:bottom w:val="single" w:sz="4" w:space="0" w:color="auto"/>
              <w:right w:val="single" w:sz="4" w:space="0" w:color="auto"/>
            </w:tcBorders>
            <w:hideMark/>
          </w:tcPr>
          <w:p w:rsidR="001C3FE7" w:rsidRPr="001C3FE7" w:rsidRDefault="001C3FE7">
            <w:pPr>
              <w:jc w:val="center"/>
              <w:rPr>
                <w:rFonts w:ascii="Times New Roman" w:eastAsia="Times New Roman" w:hAnsi="Times New Roman" w:cs="Times New Roman"/>
                <w:sz w:val="24"/>
                <w:szCs w:val="28"/>
                <w:lang w:eastAsia="ru-RU"/>
              </w:rPr>
            </w:pPr>
            <w:r w:rsidRPr="001C3FE7">
              <w:rPr>
                <w:rFonts w:ascii="Times New Roman" w:eastAsia="Times New Roman" w:hAnsi="Times New Roman" w:cs="Times New Roman"/>
                <w:sz w:val="24"/>
                <w:szCs w:val="28"/>
                <w:lang w:eastAsia="ru-RU"/>
              </w:rPr>
              <w:t>-2783,0</w:t>
            </w:r>
          </w:p>
        </w:tc>
        <w:tc>
          <w:tcPr>
            <w:tcW w:w="1021" w:type="dxa"/>
            <w:tcBorders>
              <w:top w:val="single" w:sz="4" w:space="0" w:color="auto"/>
              <w:left w:val="single" w:sz="4" w:space="0" w:color="auto"/>
              <w:bottom w:val="single" w:sz="4" w:space="0" w:color="auto"/>
              <w:right w:val="single" w:sz="4" w:space="0" w:color="auto"/>
            </w:tcBorders>
            <w:hideMark/>
          </w:tcPr>
          <w:p w:rsidR="001C3FE7" w:rsidRPr="001C3FE7" w:rsidRDefault="001C3FE7">
            <w:pPr>
              <w:jc w:val="center"/>
              <w:rPr>
                <w:rFonts w:ascii="Times New Roman" w:eastAsia="Times New Roman" w:hAnsi="Times New Roman" w:cs="Times New Roman"/>
                <w:sz w:val="24"/>
                <w:szCs w:val="28"/>
                <w:lang w:eastAsia="ru-RU"/>
              </w:rPr>
            </w:pPr>
            <w:r w:rsidRPr="001C3FE7">
              <w:rPr>
                <w:rFonts w:ascii="Times New Roman" w:eastAsia="Times New Roman" w:hAnsi="Times New Roman" w:cs="Times New Roman"/>
                <w:sz w:val="24"/>
                <w:szCs w:val="28"/>
                <w:lang w:eastAsia="ru-RU"/>
              </w:rPr>
              <w:t>476,0</w:t>
            </w:r>
          </w:p>
        </w:tc>
        <w:tc>
          <w:tcPr>
            <w:tcW w:w="1124" w:type="dxa"/>
            <w:tcBorders>
              <w:top w:val="single" w:sz="4" w:space="0" w:color="auto"/>
              <w:left w:val="single" w:sz="4" w:space="0" w:color="auto"/>
              <w:bottom w:val="single" w:sz="4" w:space="0" w:color="auto"/>
              <w:right w:val="single" w:sz="4" w:space="0" w:color="auto"/>
            </w:tcBorders>
            <w:hideMark/>
          </w:tcPr>
          <w:p w:rsidR="001C3FE7" w:rsidRPr="001C3FE7" w:rsidRDefault="001C3FE7">
            <w:pPr>
              <w:jc w:val="center"/>
              <w:rPr>
                <w:rFonts w:ascii="Times New Roman" w:eastAsia="Times New Roman" w:hAnsi="Times New Roman" w:cs="Times New Roman"/>
                <w:sz w:val="24"/>
                <w:szCs w:val="28"/>
                <w:lang w:eastAsia="ru-RU"/>
              </w:rPr>
            </w:pPr>
            <w:r w:rsidRPr="001C3FE7">
              <w:rPr>
                <w:rFonts w:ascii="Times New Roman" w:eastAsia="Times New Roman" w:hAnsi="Times New Roman" w:cs="Times New Roman"/>
                <w:sz w:val="24"/>
                <w:szCs w:val="28"/>
                <w:lang w:eastAsia="ru-RU"/>
              </w:rPr>
              <w:t>-</w:t>
            </w:r>
          </w:p>
        </w:tc>
        <w:tc>
          <w:tcPr>
            <w:tcW w:w="1124" w:type="dxa"/>
            <w:tcBorders>
              <w:top w:val="single" w:sz="4" w:space="0" w:color="auto"/>
              <w:left w:val="single" w:sz="4" w:space="0" w:color="auto"/>
              <w:bottom w:val="single" w:sz="4" w:space="0" w:color="auto"/>
              <w:right w:val="single" w:sz="4" w:space="0" w:color="auto"/>
            </w:tcBorders>
            <w:hideMark/>
          </w:tcPr>
          <w:p w:rsidR="001C3FE7" w:rsidRPr="001C3FE7" w:rsidRDefault="001C3FE7">
            <w:pPr>
              <w:jc w:val="center"/>
              <w:rPr>
                <w:rFonts w:ascii="Times New Roman" w:eastAsia="Times New Roman" w:hAnsi="Times New Roman" w:cs="Times New Roman"/>
                <w:sz w:val="24"/>
                <w:szCs w:val="28"/>
                <w:lang w:eastAsia="ru-RU"/>
              </w:rPr>
            </w:pPr>
            <w:r w:rsidRPr="001C3FE7">
              <w:rPr>
                <w:rFonts w:ascii="Times New Roman" w:eastAsia="Times New Roman" w:hAnsi="Times New Roman" w:cs="Times New Roman"/>
                <w:sz w:val="24"/>
                <w:szCs w:val="28"/>
                <w:lang w:eastAsia="ru-RU"/>
              </w:rPr>
              <w:t>-</w:t>
            </w:r>
          </w:p>
        </w:tc>
        <w:tc>
          <w:tcPr>
            <w:tcW w:w="1124" w:type="dxa"/>
            <w:tcBorders>
              <w:top w:val="single" w:sz="4" w:space="0" w:color="auto"/>
              <w:left w:val="single" w:sz="4" w:space="0" w:color="auto"/>
              <w:bottom w:val="single" w:sz="4" w:space="0" w:color="auto"/>
              <w:right w:val="single" w:sz="4" w:space="0" w:color="auto"/>
            </w:tcBorders>
            <w:hideMark/>
          </w:tcPr>
          <w:p w:rsidR="001C3FE7" w:rsidRPr="001C3FE7" w:rsidRDefault="001C3FE7">
            <w:pPr>
              <w:jc w:val="center"/>
              <w:rPr>
                <w:rFonts w:ascii="Times New Roman" w:eastAsia="Times New Roman" w:hAnsi="Times New Roman" w:cs="Times New Roman"/>
                <w:sz w:val="24"/>
                <w:szCs w:val="28"/>
                <w:lang w:eastAsia="ru-RU"/>
              </w:rPr>
            </w:pPr>
            <w:r w:rsidRPr="001C3FE7">
              <w:rPr>
                <w:rFonts w:ascii="Times New Roman" w:eastAsia="Times New Roman" w:hAnsi="Times New Roman" w:cs="Times New Roman"/>
                <w:sz w:val="24"/>
                <w:szCs w:val="28"/>
                <w:lang w:eastAsia="ru-RU"/>
              </w:rPr>
              <w:t>-</w:t>
            </w:r>
          </w:p>
        </w:tc>
        <w:tc>
          <w:tcPr>
            <w:tcW w:w="1027" w:type="dxa"/>
            <w:tcBorders>
              <w:top w:val="single" w:sz="4" w:space="0" w:color="auto"/>
              <w:left w:val="single" w:sz="4" w:space="0" w:color="auto"/>
              <w:bottom w:val="single" w:sz="4" w:space="0" w:color="auto"/>
              <w:right w:val="single" w:sz="4" w:space="0" w:color="auto"/>
            </w:tcBorders>
            <w:hideMark/>
          </w:tcPr>
          <w:p w:rsidR="001C3FE7" w:rsidRPr="001C3FE7" w:rsidRDefault="001C3FE7">
            <w:pPr>
              <w:jc w:val="center"/>
              <w:rPr>
                <w:rFonts w:ascii="Times New Roman" w:eastAsia="Times New Roman" w:hAnsi="Times New Roman" w:cs="Times New Roman"/>
                <w:sz w:val="24"/>
                <w:szCs w:val="28"/>
                <w:lang w:eastAsia="ru-RU"/>
              </w:rPr>
            </w:pPr>
            <w:r w:rsidRPr="001C3FE7">
              <w:rPr>
                <w:rFonts w:ascii="Times New Roman" w:eastAsia="Times New Roman" w:hAnsi="Times New Roman" w:cs="Times New Roman"/>
                <w:sz w:val="24"/>
                <w:szCs w:val="28"/>
                <w:lang w:eastAsia="ru-RU"/>
              </w:rPr>
              <w:t>-</w:t>
            </w:r>
          </w:p>
        </w:tc>
      </w:tr>
    </w:tbl>
    <w:p w:rsidR="001C3FE7" w:rsidRDefault="001C3FE7" w:rsidP="001C3FE7">
      <w:pPr>
        <w:spacing w:after="0"/>
        <w:ind w:firstLine="709"/>
        <w:jc w:val="both"/>
        <w:rPr>
          <w:rFonts w:ascii="Times New Roman" w:eastAsia="Times New Roman" w:hAnsi="Times New Roman" w:cs="Times New Roman"/>
          <w:bCs/>
          <w:iCs/>
          <w:sz w:val="28"/>
          <w:szCs w:val="28"/>
          <w:lang w:eastAsia="ru-RU"/>
        </w:rPr>
      </w:pPr>
    </w:p>
    <w:p w:rsidR="001C3FE7" w:rsidRDefault="001C3FE7" w:rsidP="001C3FE7">
      <w:pPr>
        <w:spacing w:after="0"/>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В 2022 году МУП «Коммунтранссервис» получен убыток в сумму – 2783,0 тыс. руб. В 2023 году предприятие оказывало услуги ассенизации, расчистки снега и земляных работ. Получена прибыль 476,0 тыс. рублей. В 2024 году предприятие не осуществляет деятельность, идет процедура ликвидации. Услуги по теплоснабжению на территории Санчурского муниципального округа оказывает КОГУП «</w:t>
      </w:r>
      <w:proofErr w:type="spellStart"/>
      <w:r>
        <w:rPr>
          <w:rFonts w:ascii="Times New Roman" w:eastAsia="Times New Roman" w:hAnsi="Times New Roman" w:cs="Times New Roman"/>
          <w:bCs/>
          <w:iCs/>
          <w:sz w:val="28"/>
          <w:szCs w:val="28"/>
          <w:lang w:eastAsia="ru-RU"/>
        </w:rPr>
        <w:t>Облкоммунсервис</w:t>
      </w:r>
      <w:proofErr w:type="spellEnd"/>
      <w:r>
        <w:rPr>
          <w:rFonts w:ascii="Times New Roman" w:eastAsia="Times New Roman" w:hAnsi="Times New Roman" w:cs="Times New Roman"/>
          <w:bCs/>
          <w:iCs/>
          <w:sz w:val="28"/>
          <w:szCs w:val="28"/>
          <w:lang w:eastAsia="ru-RU"/>
        </w:rPr>
        <w:t>».</w:t>
      </w:r>
    </w:p>
    <w:p w:rsidR="001C3FE7" w:rsidRDefault="001C3FE7" w:rsidP="001C3FE7">
      <w:pPr>
        <w:spacing w:after="0"/>
        <w:ind w:firstLine="709"/>
        <w:jc w:val="both"/>
        <w:rPr>
          <w:rFonts w:ascii="Times New Roman" w:eastAsia="Times New Roman" w:hAnsi="Times New Roman" w:cs="Times New Roman"/>
          <w:bCs/>
          <w:iCs/>
          <w:sz w:val="28"/>
          <w:szCs w:val="28"/>
          <w:lang w:eastAsia="ru-RU"/>
        </w:rPr>
      </w:pPr>
    </w:p>
    <w:p w:rsidR="001C3FE7" w:rsidRDefault="001C3FE7" w:rsidP="001C3FE7">
      <w:pPr>
        <w:spacing w:after="0"/>
        <w:ind w:firstLine="709"/>
        <w:jc w:val="both"/>
        <w:rPr>
          <w:rFonts w:ascii="Times New Roman" w:eastAsia="Times New Roman" w:hAnsi="Times New Roman" w:cs="Times New Roman"/>
          <w:b/>
          <w:bCs/>
          <w:iCs/>
          <w:sz w:val="28"/>
          <w:szCs w:val="28"/>
          <w:u w:val="single"/>
          <w:lang w:eastAsia="ru-RU"/>
        </w:rPr>
      </w:pPr>
      <w:r>
        <w:rPr>
          <w:rFonts w:ascii="Times New Roman" w:eastAsia="Times New Roman" w:hAnsi="Times New Roman" w:cs="Times New Roman"/>
          <w:b/>
          <w:bCs/>
          <w:iCs/>
          <w:sz w:val="28"/>
          <w:szCs w:val="28"/>
          <w:u w:val="single"/>
          <w:lang w:eastAsia="ru-RU"/>
        </w:rPr>
        <w:t>Раздел</w:t>
      </w:r>
      <w:proofErr w:type="gramStart"/>
      <w:r>
        <w:rPr>
          <w:rFonts w:ascii="Times New Roman" w:eastAsia="Times New Roman" w:hAnsi="Times New Roman" w:cs="Times New Roman"/>
          <w:b/>
          <w:bCs/>
          <w:iCs/>
          <w:sz w:val="28"/>
          <w:szCs w:val="28"/>
          <w:u w:val="single"/>
          <w:lang w:eastAsia="ru-RU"/>
        </w:rPr>
        <w:t xml:space="preserve"> Е</w:t>
      </w:r>
      <w:proofErr w:type="gramEnd"/>
      <w:r>
        <w:rPr>
          <w:rFonts w:ascii="Times New Roman" w:eastAsia="Times New Roman" w:hAnsi="Times New Roman" w:cs="Times New Roman"/>
          <w:b/>
          <w:bCs/>
          <w:iCs/>
          <w:sz w:val="28"/>
          <w:szCs w:val="28"/>
          <w:u w:val="single"/>
          <w:lang w:eastAsia="ru-RU"/>
        </w:rPr>
        <w:t xml:space="preserve"> «Водоснабжение; водоотведение, организация сбора и утилизации отходов, деятельность по ликвидации загрязнений»</w:t>
      </w:r>
    </w:p>
    <w:tbl>
      <w:tblPr>
        <w:tblStyle w:val="a3"/>
        <w:tblW w:w="0" w:type="auto"/>
        <w:tblInd w:w="108" w:type="dxa"/>
        <w:tblLook w:val="04A0" w:firstRow="1" w:lastRow="0" w:firstColumn="1" w:lastColumn="0" w:noHBand="0" w:noVBand="1"/>
      </w:tblPr>
      <w:tblGrid>
        <w:gridCol w:w="2358"/>
        <w:gridCol w:w="1147"/>
        <w:gridCol w:w="1409"/>
        <w:gridCol w:w="1174"/>
        <w:gridCol w:w="1174"/>
        <w:gridCol w:w="1174"/>
        <w:gridCol w:w="1027"/>
      </w:tblGrid>
      <w:tr w:rsidR="001C3FE7" w:rsidRPr="001C3FE7" w:rsidTr="001C3FE7">
        <w:tc>
          <w:tcPr>
            <w:tcW w:w="2523" w:type="dxa"/>
            <w:vMerge w:val="restart"/>
            <w:tcBorders>
              <w:top w:val="single" w:sz="4" w:space="0" w:color="auto"/>
              <w:left w:val="single" w:sz="4" w:space="0" w:color="auto"/>
              <w:bottom w:val="single" w:sz="4" w:space="0" w:color="auto"/>
              <w:right w:val="single" w:sz="4" w:space="0" w:color="auto"/>
            </w:tcBorders>
            <w:hideMark/>
          </w:tcPr>
          <w:p w:rsidR="001C3FE7" w:rsidRPr="001C3FE7" w:rsidRDefault="001C3FE7">
            <w:pPr>
              <w:jc w:val="center"/>
              <w:rPr>
                <w:rFonts w:ascii="Times New Roman" w:eastAsia="Times New Roman" w:hAnsi="Times New Roman" w:cs="Times New Roman"/>
                <w:sz w:val="24"/>
                <w:szCs w:val="24"/>
                <w:lang w:eastAsia="ru-RU"/>
              </w:rPr>
            </w:pPr>
            <w:r w:rsidRPr="001C3FE7">
              <w:rPr>
                <w:rFonts w:ascii="Times New Roman" w:hAnsi="Times New Roman" w:cs="Times New Roman"/>
                <w:sz w:val="24"/>
                <w:szCs w:val="24"/>
              </w:rPr>
              <w:t>Наименование организации</w:t>
            </w:r>
          </w:p>
        </w:tc>
        <w:tc>
          <w:tcPr>
            <w:tcW w:w="7282" w:type="dxa"/>
            <w:gridSpan w:val="6"/>
            <w:tcBorders>
              <w:top w:val="single" w:sz="4" w:space="0" w:color="auto"/>
              <w:left w:val="single" w:sz="4" w:space="0" w:color="auto"/>
              <w:bottom w:val="single" w:sz="4" w:space="0" w:color="auto"/>
              <w:right w:val="single" w:sz="4" w:space="0" w:color="auto"/>
            </w:tcBorders>
          </w:tcPr>
          <w:p w:rsidR="001C3FE7" w:rsidRPr="001C3FE7" w:rsidRDefault="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 xml:space="preserve">Сумма прибыли (убытка) до налогообложения, тыс. рублей </w:t>
            </w:r>
          </w:p>
          <w:p w:rsidR="001C3FE7" w:rsidRPr="001C3FE7" w:rsidRDefault="001C3FE7">
            <w:pPr>
              <w:jc w:val="center"/>
              <w:rPr>
                <w:rFonts w:ascii="Times New Roman" w:eastAsia="Times New Roman" w:hAnsi="Times New Roman" w:cs="Times New Roman"/>
                <w:sz w:val="24"/>
                <w:szCs w:val="24"/>
                <w:lang w:eastAsia="ru-RU"/>
              </w:rPr>
            </w:pPr>
          </w:p>
        </w:tc>
      </w:tr>
      <w:tr w:rsidR="001C3FE7" w:rsidRPr="001C3FE7" w:rsidTr="001C3FE7">
        <w:tc>
          <w:tcPr>
            <w:tcW w:w="0" w:type="auto"/>
            <w:vMerge/>
            <w:tcBorders>
              <w:top w:val="single" w:sz="4" w:space="0" w:color="auto"/>
              <w:left w:val="single" w:sz="4" w:space="0" w:color="auto"/>
              <w:bottom w:val="single" w:sz="4" w:space="0" w:color="auto"/>
              <w:right w:val="single" w:sz="4" w:space="0" w:color="auto"/>
            </w:tcBorders>
            <w:vAlign w:val="center"/>
            <w:hideMark/>
          </w:tcPr>
          <w:p w:rsidR="001C3FE7" w:rsidRPr="001C3FE7" w:rsidRDefault="001C3FE7">
            <w:pPr>
              <w:rPr>
                <w:rFonts w:ascii="Times New Roman" w:eastAsia="Times New Roman" w:hAnsi="Times New Roman" w:cs="Times New Roman"/>
                <w:sz w:val="24"/>
                <w:szCs w:val="24"/>
                <w:lang w:eastAsia="ru-RU"/>
              </w:rPr>
            </w:pPr>
          </w:p>
        </w:tc>
        <w:tc>
          <w:tcPr>
            <w:tcW w:w="1242" w:type="dxa"/>
            <w:tcBorders>
              <w:top w:val="single" w:sz="4" w:space="0" w:color="auto"/>
              <w:left w:val="single" w:sz="4" w:space="0" w:color="auto"/>
              <w:bottom w:val="single" w:sz="4" w:space="0" w:color="auto"/>
              <w:right w:val="single" w:sz="4" w:space="0" w:color="auto"/>
            </w:tcBorders>
            <w:hideMark/>
          </w:tcPr>
          <w:p w:rsidR="001C3FE7" w:rsidRPr="001C3FE7" w:rsidRDefault="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2022</w:t>
            </w:r>
          </w:p>
          <w:p w:rsidR="001C3FE7" w:rsidRPr="001C3FE7" w:rsidRDefault="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отчет</w:t>
            </w:r>
          </w:p>
        </w:tc>
        <w:tc>
          <w:tcPr>
            <w:tcW w:w="1532" w:type="dxa"/>
            <w:tcBorders>
              <w:top w:val="single" w:sz="4" w:space="0" w:color="auto"/>
              <w:left w:val="single" w:sz="4" w:space="0" w:color="auto"/>
              <w:bottom w:val="single" w:sz="4" w:space="0" w:color="auto"/>
              <w:right w:val="single" w:sz="4" w:space="0" w:color="auto"/>
            </w:tcBorders>
            <w:hideMark/>
          </w:tcPr>
          <w:p w:rsidR="001C3FE7" w:rsidRPr="001C3FE7" w:rsidRDefault="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2023</w:t>
            </w:r>
          </w:p>
          <w:p w:rsidR="001C3FE7" w:rsidRPr="001C3FE7" w:rsidRDefault="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оценка</w:t>
            </w:r>
          </w:p>
        </w:tc>
        <w:tc>
          <w:tcPr>
            <w:tcW w:w="1211" w:type="dxa"/>
            <w:tcBorders>
              <w:top w:val="single" w:sz="4" w:space="0" w:color="auto"/>
              <w:left w:val="single" w:sz="4" w:space="0" w:color="auto"/>
              <w:bottom w:val="single" w:sz="4" w:space="0" w:color="auto"/>
              <w:right w:val="single" w:sz="4" w:space="0" w:color="auto"/>
            </w:tcBorders>
            <w:hideMark/>
          </w:tcPr>
          <w:p w:rsidR="001C3FE7" w:rsidRPr="001C3FE7" w:rsidRDefault="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2024</w:t>
            </w:r>
          </w:p>
          <w:p w:rsidR="001C3FE7" w:rsidRPr="001C3FE7" w:rsidRDefault="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прогноз</w:t>
            </w:r>
          </w:p>
        </w:tc>
        <w:tc>
          <w:tcPr>
            <w:tcW w:w="1211" w:type="dxa"/>
            <w:tcBorders>
              <w:top w:val="single" w:sz="4" w:space="0" w:color="auto"/>
              <w:left w:val="single" w:sz="4" w:space="0" w:color="auto"/>
              <w:bottom w:val="single" w:sz="4" w:space="0" w:color="auto"/>
              <w:right w:val="single" w:sz="4" w:space="0" w:color="auto"/>
            </w:tcBorders>
            <w:hideMark/>
          </w:tcPr>
          <w:p w:rsidR="001C3FE7" w:rsidRPr="001C3FE7" w:rsidRDefault="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2025</w:t>
            </w:r>
          </w:p>
          <w:p w:rsidR="001C3FE7" w:rsidRPr="001C3FE7" w:rsidRDefault="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прогноз</w:t>
            </w:r>
          </w:p>
        </w:tc>
        <w:tc>
          <w:tcPr>
            <w:tcW w:w="1211" w:type="dxa"/>
            <w:tcBorders>
              <w:top w:val="single" w:sz="4" w:space="0" w:color="auto"/>
              <w:left w:val="single" w:sz="4" w:space="0" w:color="auto"/>
              <w:bottom w:val="single" w:sz="4" w:space="0" w:color="auto"/>
              <w:right w:val="single" w:sz="4" w:space="0" w:color="auto"/>
            </w:tcBorders>
            <w:hideMark/>
          </w:tcPr>
          <w:p w:rsidR="001C3FE7" w:rsidRPr="001C3FE7" w:rsidRDefault="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2026</w:t>
            </w:r>
          </w:p>
          <w:p w:rsidR="001C3FE7" w:rsidRPr="001C3FE7" w:rsidRDefault="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прогноз</w:t>
            </w:r>
          </w:p>
        </w:tc>
        <w:tc>
          <w:tcPr>
            <w:tcW w:w="875" w:type="dxa"/>
            <w:tcBorders>
              <w:top w:val="single" w:sz="4" w:space="0" w:color="auto"/>
              <w:left w:val="single" w:sz="4" w:space="0" w:color="auto"/>
              <w:bottom w:val="single" w:sz="4" w:space="0" w:color="auto"/>
              <w:right w:val="single" w:sz="4" w:space="0" w:color="auto"/>
            </w:tcBorders>
            <w:hideMark/>
          </w:tcPr>
          <w:p w:rsidR="001C3FE7" w:rsidRPr="001C3FE7" w:rsidRDefault="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2027 прогноз</w:t>
            </w:r>
          </w:p>
        </w:tc>
      </w:tr>
      <w:tr w:rsidR="001C3FE7" w:rsidRPr="001C3FE7" w:rsidTr="001C3FE7">
        <w:tc>
          <w:tcPr>
            <w:tcW w:w="8930" w:type="dxa"/>
            <w:gridSpan w:val="6"/>
            <w:tcBorders>
              <w:top w:val="single" w:sz="4" w:space="0" w:color="auto"/>
              <w:left w:val="single" w:sz="4" w:space="0" w:color="auto"/>
              <w:bottom w:val="single" w:sz="4" w:space="0" w:color="auto"/>
              <w:right w:val="single" w:sz="4" w:space="0" w:color="auto"/>
            </w:tcBorders>
            <w:hideMark/>
          </w:tcPr>
          <w:p w:rsidR="001C3FE7" w:rsidRPr="001C3FE7" w:rsidRDefault="001C3FE7">
            <w:pPr>
              <w:jc w:val="center"/>
              <w:rPr>
                <w:rFonts w:ascii="Times New Roman" w:eastAsia="Times New Roman" w:hAnsi="Times New Roman" w:cs="Times New Roman"/>
                <w:i/>
                <w:iCs/>
                <w:sz w:val="24"/>
                <w:szCs w:val="24"/>
                <w:lang w:eastAsia="ru-RU"/>
              </w:rPr>
            </w:pPr>
            <w:r w:rsidRPr="001C3FE7">
              <w:rPr>
                <w:rFonts w:ascii="Times New Roman" w:eastAsia="Times New Roman" w:hAnsi="Times New Roman" w:cs="Times New Roman"/>
                <w:i/>
                <w:iCs/>
                <w:sz w:val="24"/>
                <w:szCs w:val="24"/>
                <w:lang w:eastAsia="ru-RU"/>
              </w:rPr>
              <w:t>Субъекты малого предпринимательства</w:t>
            </w:r>
          </w:p>
        </w:tc>
        <w:tc>
          <w:tcPr>
            <w:tcW w:w="875" w:type="dxa"/>
            <w:tcBorders>
              <w:top w:val="single" w:sz="4" w:space="0" w:color="auto"/>
              <w:left w:val="single" w:sz="4" w:space="0" w:color="auto"/>
              <w:bottom w:val="single" w:sz="4" w:space="0" w:color="auto"/>
              <w:right w:val="single" w:sz="4" w:space="0" w:color="auto"/>
            </w:tcBorders>
          </w:tcPr>
          <w:p w:rsidR="001C3FE7" w:rsidRPr="001C3FE7" w:rsidRDefault="001C3FE7">
            <w:pPr>
              <w:jc w:val="center"/>
              <w:rPr>
                <w:rFonts w:ascii="Times New Roman" w:eastAsia="Times New Roman" w:hAnsi="Times New Roman" w:cs="Times New Roman"/>
                <w:i/>
                <w:iCs/>
                <w:sz w:val="24"/>
                <w:szCs w:val="24"/>
                <w:lang w:eastAsia="ru-RU"/>
              </w:rPr>
            </w:pPr>
          </w:p>
        </w:tc>
      </w:tr>
      <w:tr w:rsidR="001C3FE7" w:rsidRPr="001C3FE7" w:rsidTr="001C3FE7">
        <w:tc>
          <w:tcPr>
            <w:tcW w:w="2523" w:type="dxa"/>
            <w:tcBorders>
              <w:top w:val="single" w:sz="4" w:space="0" w:color="auto"/>
              <w:left w:val="single" w:sz="4" w:space="0" w:color="auto"/>
              <w:bottom w:val="single" w:sz="4" w:space="0" w:color="auto"/>
              <w:right w:val="single" w:sz="4" w:space="0" w:color="auto"/>
            </w:tcBorders>
            <w:hideMark/>
          </w:tcPr>
          <w:p w:rsidR="001C3FE7" w:rsidRPr="001C3FE7" w:rsidRDefault="001C3FE7">
            <w:pPr>
              <w:rPr>
                <w:rFonts w:ascii="Times New Roman" w:hAnsi="Times New Roman" w:cs="Times New Roman"/>
                <w:sz w:val="24"/>
                <w:szCs w:val="24"/>
              </w:rPr>
            </w:pPr>
            <w:r w:rsidRPr="001C3FE7">
              <w:rPr>
                <w:rFonts w:ascii="Times New Roman" w:hAnsi="Times New Roman" w:cs="Times New Roman"/>
                <w:sz w:val="24"/>
                <w:szCs w:val="24"/>
              </w:rPr>
              <w:t xml:space="preserve">ООО «Водоканал – </w:t>
            </w:r>
            <w:r w:rsidRPr="001C3FE7">
              <w:rPr>
                <w:rFonts w:ascii="Times New Roman" w:hAnsi="Times New Roman" w:cs="Times New Roman"/>
                <w:sz w:val="24"/>
                <w:szCs w:val="24"/>
              </w:rPr>
              <w:lastRenderedPageBreak/>
              <w:t>Санчурск»</w:t>
            </w:r>
          </w:p>
        </w:tc>
        <w:tc>
          <w:tcPr>
            <w:tcW w:w="1242" w:type="dxa"/>
            <w:tcBorders>
              <w:top w:val="single" w:sz="4" w:space="0" w:color="auto"/>
              <w:left w:val="single" w:sz="4" w:space="0" w:color="auto"/>
              <w:bottom w:val="single" w:sz="4" w:space="0" w:color="auto"/>
              <w:right w:val="single" w:sz="4" w:space="0" w:color="auto"/>
            </w:tcBorders>
            <w:hideMark/>
          </w:tcPr>
          <w:p w:rsidR="001C3FE7" w:rsidRPr="001C3FE7" w:rsidRDefault="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lastRenderedPageBreak/>
              <w:t>364,0</w:t>
            </w:r>
          </w:p>
        </w:tc>
        <w:tc>
          <w:tcPr>
            <w:tcW w:w="1532" w:type="dxa"/>
            <w:tcBorders>
              <w:top w:val="single" w:sz="4" w:space="0" w:color="auto"/>
              <w:left w:val="single" w:sz="4" w:space="0" w:color="auto"/>
              <w:bottom w:val="single" w:sz="4" w:space="0" w:color="auto"/>
              <w:right w:val="single" w:sz="4" w:space="0" w:color="auto"/>
            </w:tcBorders>
            <w:hideMark/>
          </w:tcPr>
          <w:p w:rsidR="001C3FE7" w:rsidRPr="001C3FE7" w:rsidRDefault="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2177,0</w:t>
            </w:r>
          </w:p>
        </w:tc>
        <w:tc>
          <w:tcPr>
            <w:tcW w:w="1211" w:type="dxa"/>
            <w:tcBorders>
              <w:top w:val="single" w:sz="4" w:space="0" w:color="auto"/>
              <w:left w:val="single" w:sz="4" w:space="0" w:color="auto"/>
              <w:bottom w:val="single" w:sz="4" w:space="0" w:color="auto"/>
              <w:right w:val="single" w:sz="4" w:space="0" w:color="auto"/>
            </w:tcBorders>
            <w:hideMark/>
          </w:tcPr>
          <w:p w:rsidR="001C3FE7" w:rsidRPr="001C3FE7" w:rsidRDefault="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2285,0</w:t>
            </w:r>
          </w:p>
        </w:tc>
        <w:tc>
          <w:tcPr>
            <w:tcW w:w="1211" w:type="dxa"/>
            <w:tcBorders>
              <w:top w:val="single" w:sz="4" w:space="0" w:color="auto"/>
              <w:left w:val="single" w:sz="4" w:space="0" w:color="auto"/>
              <w:bottom w:val="single" w:sz="4" w:space="0" w:color="auto"/>
              <w:right w:val="single" w:sz="4" w:space="0" w:color="auto"/>
            </w:tcBorders>
            <w:hideMark/>
          </w:tcPr>
          <w:p w:rsidR="001C3FE7" w:rsidRPr="001C3FE7" w:rsidRDefault="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2423,0</w:t>
            </w:r>
          </w:p>
        </w:tc>
        <w:tc>
          <w:tcPr>
            <w:tcW w:w="1211" w:type="dxa"/>
            <w:tcBorders>
              <w:top w:val="single" w:sz="4" w:space="0" w:color="auto"/>
              <w:left w:val="single" w:sz="4" w:space="0" w:color="auto"/>
              <w:bottom w:val="single" w:sz="4" w:space="0" w:color="auto"/>
              <w:right w:val="single" w:sz="4" w:space="0" w:color="auto"/>
            </w:tcBorders>
            <w:hideMark/>
          </w:tcPr>
          <w:p w:rsidR="001C3FE7" w:rsidRPr="001C3FE7" w:rsidRDefault="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2544,0</w:t>
            </w:r>
          </w:p>
        </w:tc>
        <w:tc>
          <w:tcPr>
            <w:tcW w:w="875" w:type="dxa"/>
            <w:tcBorders>
              <w:top w:val="single" w:sz="4" w:space="0" w:color="auto"/>
              <w:left w:val="single" w:sz="4" w:space="0" w:color="auto"/>
              <w:bottom w:val="single" w:sz="4" w:space="0" w:color="auto"/>
              <w:right w:val="single" w:sz="4" w:space="0" w:color="auto"/>
            </w:tcBorders>
            <w:hideMark/>
          </w:tcPr>
          <w:p w:rsidR="001C3FE7" w:rsidRPr="001C3FE7" w:rsidRDefault="001C3FE7">
            <w:pPr>
              <w:jc w:val="center"/>
              <w:rPr>
                <w:rFonts w:ascii="Times New Roman" w:eastAsia="Times New Roman" w:hAnsi="Times New Roman" w:cs="Times New Roman"/>
                <w:sz w:val="24"/>
                <w:szCs w:val="24"/>
                <w:lang w:eastAsia="ru-RU"/>
              </w:rPr>
            </w:pPr>
            <w:r w:rsidRPr="001C3FE7">
              <w:rPr>
                <w:rFonts w:ascii="Times New Roman" w:eastAsia="Times New Roman" w:hAnsi="Times New Roman" w:cs="Times New Roman"/>
                <w:sz w:val="24"/>
                <w:szCs w:val="24"/>
                <w:lang w:eastAsia="ru-RU"/>
              </w:rPr>
              <w:t>2671,0</w:t>
            </w:r>
          </w:p>
        </w:tc>
      </w:tr>
    </w:tbl>
    <w:p w:rsidR="001C3FE7" w:rsidRDefault="001C3FE7" w:rsidP="00543449">
      <w:pPr>
        <w:spacing w:after="0"/>
        <w:ind w:firstLine="709"/>
        <w:jc w:val="both"/>
        <w:rPr>
          <w:rFonts w:ascii="Times New Roman" w:eastAsia="Times New Roman" w:hAnsi="Times New Roman" w:cs="Times New Roman"/>
          <w:b/>
          <w:bCs/>
          <w:iCs/>
          <w:sz w:val="28"/>
          <w:szCs w:val="28"/>
          <w:lang w:eastAsia="ru-RU"/>
        </w:rPr>
      </w:pPr>
    </w:p>
    <w:p w:rsidR="001C3FE7" w:rsidRDefault="001C3FE7" w:rsidP="00543449">
      <w:pPr>
        <w:spacing w:after="0"/>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С 2022 года оператором по водоснабжению населения и организаций Санчурского муниципального округа является ООО «Водоканал – Санчурск». Прибыль в 2023 году составила 2177,0 тыс. руб. Темп роста прибыли 661,7 % к уровню 2022 года. Предприятием пересмотрены тарифы на водоснабжение, проведена работа с частными домовладениями по установке счетчиков на холодное водоснабжение и уплату долгов прошлых лет. В 2024 году запланирована прибыль в сумме 2285,0 тыс. руб., темп роста 105,0 % к 2023 году. Незначительный рост связан с подключением небольшого числа новых пользователей к системам водоснабжения.</w:t>
      </w:r>
    </w:p>
    <w:p w:rsidR="001C3FE7" w:rsidRDefault="001C3FE7" w:rsidP="00543449">
      <w:pPr>
        <w:spacing w:after="0"/>
        <w:ind w:firstLine="709"/>
        <w:jc w:val="both"/>
        <w:rPr>
          <w:rFonts w:ascii="Times New Roman" w:eastAsia="Times New Roman" w:hAnsi="Times New Roman" w:cs="Times New Roman"/>
          <w:b/>
          <w:bCs/>
          <w:iCs/>
          <w:sz w:val="28"/>
          <w:szCs w:val="28"/>
          <w:u w:val="single"/>
          <w:lang w:eastAsia="ru-RU"/>
        </w:rPr>
      </w:pPr>
      <w:r>
        <w:rPr>
          <w:rFonts w:ascii="Times New Roman" w:eastAsia="Times New Roman" w:hAnsi="Times New Roman" w:cs="Times New Roman"/>
          <w:b/>
          <w:bCs/>
          <w:iCs/>
          <w:sz w:val="28"/>
          <w:szCs w:val="28"/>
          <w:u w:val="single"/>
          <w:lang w:eastAsia="ru-RU"/>
        </w:rPr>
        <w:t xml:space="preserve">Раздел </w:t>
      </w:r>
      <w:r>
        <w:rPr>
          <w:rFonts w:ascii="Times New Roman" w:eastAsia="Times New Roman" w:hAnsi="Times New Roman" w:cs="Times New Roman"/>
          <w:b/>
          <w:bCs/>
          <w:iCs/>
          <w:sz w:val="28"/>
          <w:szCs w:val="28"/>
          <w:u w:val="single"/>
          <w:lang w:val="en-US" w:eastAsia="ru-RU"/>
        </w:rPr>
        <w:t>F</w:t>
      </w:r>
      <w:r>
        <w:rPr>
          <w:rFonts w:ascii="Times New Roman" w:eastAsia="Times New Roman" w:hAnsi="Times New Roman" w:cs="Times New Roman"/>
          <w:b/>
          <w:bCs/>
          <w:iCs/>
          <w:sz w:val="28"/>
          <w:szCs w:val="28"/>
          <w:u w:val="single"/>
          <w:lang w:eastAsia="ru-RU"/>
        </w:rPr>
        <w:t xml:space="preserve"> «Строительство»</w:t>
      </w:r>
    </w:p>
    <w:tbl>
      <w:tblPr>
        <w:tblStyle w:val="a3"/>
        <w:tblW w:w="0" w:type="auto"/>
        <w:tblInd w:w="108" w:type="dxa"/>
        <w:tblLook w:val="04A0" w:firstRow="1" w:lastRow="0" w:firstColumn="1" w:lastColumn="0" w:noHBand="0" w:noVBand="1"/>
      </w:tblPr>
      <w:tblGrid>
        <w:gridCol w:w="2283"/>
        <w:gridCol w:w="1360"/>
        <w:gridCol w:w="1088"/>
        <w:gridCol w:w="1190"/>
        <w:gridCol w:w="1190"/>
        <w:gridCol w:w="1190"/>
        <w:gridCol w:w="1162"/>
      </w:tblGrid>
      <w:tr w:rsidR="001C3FE7" w:rsidRPr="00543449" w:rsidTr="00543449">
        <w:tc>
          <w:tcPr>
            <w:tcW w:w="2283" w:type="dxa"/>
            <w:vMerge w:val="restart"/>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hAnsi="Times New Roman" w:cs="Times New Roman"/>
                <w:sz w:val="24"/>
                <w:szCs w:val="28"/>
              </w:rPr>
              <w:t>Наименование организации</w:t>
            </w:r>
          </w:p>
        </w:tc>
        <w:tc>
          <w:tcPr>
            <w:tcW w:w="7180" w:type="dxa"/>
            <w:gridSpan w:val="6"/>
            <w:tcBorders>
              <w:top w:val="single" w:sz="4" w:space="0" w:color="auto"/>
              <w:left w:val="single" w:sz="4" w:space="0" w:color="auto"/>
              <w:bottom w:val="single" w:sz="4" w:space="0" w:color="auto"/>
              <w:right w:val="single" w:sz="4" w:space="0" w:color="auto"/>
            </w:tcBorders>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 xml:space="preserve">Сумма прибыли (убытка) до налогообложения, тыс. рублей </w:t>
            </w:r>
          </w:p>
          <w:p w:rsidR="001C3FE7" w:rsidRPr="00543449" w:rsidRDefault="001C3FE7">
            <w:pPr>
              <w:jc w:val="center"/>
              <w:rPr>
                <w:rFonts w:ascii="Times New Roman" w:eastAsia="Times New Roman" w:hAnsi="Times New Roman" w:cs="Times New Roman"/>
                <w:sz w:val="24"/>
                <w:szCs w:val="28"/>
                <w:lang w:eastAsia="ru-RU"/>
              </w:rPr>
            </w:pPr>
          </w:p>
        </w:tc>
      </w:tr>
      <w:tr w:rsidR="001C3FE7" w:rsidRPr="00543449" w:rsidTr="00543449">
        <w:tc>
          <w:tcPr>
            <w:tcW w:w="0" w:type="auto"/>
            <w:vMerge/>
            <w:tcBorders>
              <w:top w:val="single" w:sz="4" w:space="0" w:color="auto"/>
              <w:left w:val="single" w:sz="4" w:space="0" w:color="auto"/>
              <w:bottom w:val="single" w:sz="4" w:space="0" w:color="auto"/>
              <w:right w:val="single" w:sz="4" w:space="0" w:color="auto"/>
            </w:tcBorders>
            <w:vAlign w:val="center"/>
            <w:hideMark/>
          </w:tcPr>
          <w:p w:rsidR="001C3FE7" w:rsidRPr="00543449" w:rsidRDefault="001C3FE7">
            <w:pPr>
              <w:rPr>
                <w:rFonts w:ascii="Times New Roman" w:eastAsia="Times New Roman" w:hAnsi="Times New Roman" w:cs="Times New Roman"/>
                <w:sz w:val="24"/>
                <w:szCs w:val="28"/>
                <w:lang w:eastAsia="ru-RU"/>
              </w:rPr>
            </w:pPr>
          </w:p>
        </w:tc>
        <w:tc>
          <w:tcPr>
            <w:tcW w:w="1360"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2022</w:t>
            </w:r>
          </w:p>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отчет</w:t>
            </w:r>
          </w:p>
        </w:tc>
        <w:tc>
          <w:tcPr>
            <w:tcW w:w="1088"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2023</w:t>
            </w:r>
          </w:p>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оценка</w:t>
            </w:r>
          </w:p>
        </w:tc>
        <w:tc>
          <w:tcPr>
            <w:tcW w:w="1190"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2024</w:t>
            </w:r>
          </w:p>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прогноз</w:t>
            </w:r>
          </w:p>
        </w:tc>
        <w:tc>
          <w:tcPr>
            <w:tcW w:w="1190"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2025</w:t>
            </w:r>
          </w:p>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прогноз</w:t>
            </w:r>
          </w:p>
        </w:tc>
        <w:tc>
          <w:tcPr>
            <w:tcW w:w="1190"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2026</w:t>
            </w:r>
          </w:p>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прогноз</w:t>
            </w:r>
          </w:p>
        </w:tc>
        <w:tc>
          <w:tcPr>
            <w:tcW w:w="1162"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2027 прогноз</w:t>
            </w:r>
          </w:p>
        </w:tc>
      </w:tr>
      <w:tr w:rsidR="001C3FE7" w:rsidRPr="00543449" w:rsidTr="00543449">
        <w:tc>
          <w:tcPr>
            <w:tcW w:w="9463" w:type="dxa"/>
            <w:gridSpan w:val="7"/>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i/>
                <w:iCs/>
                <w:sz w:val="24"/>
                <w:szCs w:val="28"/>
                <w:lang w:eastAsia="ru-RU"/>
              </w:rPr>
            </w:pPr>
            <w:r w:rsidRPr="00543449">
              <w:rPr>
                <w:rFonts w:ascii="Times New Roman" w:eastAsia="Times New Roman" w:hAnsi="Times New Roman" w:cs="Times New Roman"/>
                <w:i/>
                <w:iCs/>
                <w:sz w:val="24"/>
                <w:szCs w:val="28"/>
                <w:lang w:eastAsia="ru-RU"/>
              </w:rPr>
              <w:t>Субъекты малого предпринимательства</w:t>
            </w:r>
          </w:p>
        </w:tc>
      </w:tr>
      <w:tr w:rsidR="001C3FE7" w:rsidRPr="00543449" w:rsidTr="00543449">
        <w:tc>
          <w:tcPr>
            <w:tcW w:w="2283" w:type="dxa"/>
            <w:tcBorders>
              <w:top w:val="single" w:sz="4" w:space="0" w:color="auto"/>
              <w:left w:val="single" w:sz="4" w:space="0" w:color="auto"/>
              <w:bottom w:val="single" w:sz="4" w:space="0" w:color="auto"/>
              <w:right w:val="single" w:sz="4" w:space="0" w:color="auto"/>
            </w:tcBorders>
            <w:hideMark/>
          </w:tcPr>
          <w:p w:rsidR="001C3FE7" w:rsidRPr="00543449" w:rsidRDefault="001C3FE7">
            <w:pPr>
              <w:rPr>
                <w:rFonts w:ascii="Times New Roman" w:hAnsi="Times New Roman" w:cs="Times New Roman"/>
                <w:sz w:val="24"/>
                <w:szCs w:val="28"/>
              </w:rPr>
            </w:pPr>
            <w:r w:rsidRPr="00543449">
              <w:rPr>
                <w:rFonts w:ascii="Times New Roman" w:hAnsi="Times New Roman" w:cs="Times New Roman"/>
                <w:sz w:val="24"/>
                <w:szCs w:val="28"/>
              </w:rPr>
              <w:t>ООО «Рост»</w:t>
            </w:r>
          </w:p>
        </w:tc>
        <w:tc>
          <w:tcPr>
            <w:tcW w:w="1360"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w:t>
            </w:r>
          </w:p>
        </w:tc>
        <w:tc>
          <w:tcPr>
            <w:tcW w:w="1088"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-12,0</w:t>
            </w:r>
          </w:p>
        </w:tc>
        <w:tc>
          <w:tcPr>
            <w:tcW w:w="1190"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0,0</w:t>
            </w:r>
          </w:p>
        </w:tc>
        <w:tc>
          <w:tcPr>
            <w:tcW w:w="1190"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5,0</w:t>
            </w:r>
          </w:p>
        </w:tc>
        <w:tc>
          <w:tcPr>
            <w:tcW w:w="1190"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24,0</w:t>
            </w:r>
          </w:p>
        </w:tc>
        <w:tc>
          <w:tcPr>
            <w:tcW w:w="1162"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32,0</w:t>
            </w:r>
          </w:p>
        </w:tc>
      </w:tr>
      <w:tr w:rsidR="001C3FE7" w:rsidRPr="00543449" w:rsidTr="00543449">
        <w:tc>
          <w:tcPr>
            <w:tcW w:w="2283" w:type="dxa"/>
            <w:tcBorders>
              <w:top w:val="single" w:sz="4" w:space="0" w:color="auto"/>
              <w:left w:val="single" w:sz="4" w:space="0" w:color="auto"/>
              <w:bottom w:val="single" w:sz="4" w:space="0" w:color="auto"/>
              <w:right w:val="single" w:sz="4" w:space="0" w:color="auto"/>
            </w:tcBorders>
            <w:hideMark/>
          </w:tcPr>
          <w:p w:rsidR="001C3FE7" w:rsidRPr="00543449" w:rsidRDefault="001C3FE7">
            <w:pPr>
              <w:rPr>
                <w:rFonts w:ascii="Times New Roman" w:hAnsi="Times New Roman" w:cs="Times New Roman"/>
                <w:sz w:val="24"/>
                <w:szCs w:val="28"/>
              </w:rPr>
            </w:pPr>
            <w:r w:rsidRPr="00543449">
              <w:rPr>
                <w:rFonts w:ascii="Times New Roman" w:hAnsi="Times New Roman" w:cs="Times New Roman"/>
                <w:sz w:val="24"/>
                <w:szCs w:val="28"/>
              </w:rPr>
              <w:t>ИТОГО</w:t>
            </w:r>
          </w:p>
        </w:tc>
        <w:tc>
          <w:tcPr>
            <w:tcW w:w="1360"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0,0</w:t>
            </w:r>
          </w:p>
        </w:tc>
        <w:tc>
          <w:tcPr>
            <w:tcW w:w="1088"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-12,0</w:t>
            </w:r>
          </w:p>
        </w:tc>
        <w:tc>
          <w:tcPr>
            <w:tcW w:w="1190"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0,0</w:t>
            </w:r>
          </w:p>
        </w:tc>
        <w:tc>
          <w:tcPr>
            <w:tcW w:w="1190"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5,0</w:t>
            </w:r>
          </w:p>
        </w:tc>
        <w:tc>
          <w:tcPr>
            <w:tcW w:w="1190"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24,0</w:t>
            </w:r>
          </w:p>
        </w:tc>
        <w:tc>
          <w:tcPr>
            <w:tcW w:w="1162"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32,0</w:t>
            </w:r>
          </w:p>
        </w:tc>
      </w:tr>
    </w:tbl>
    <w:p w:rsidR="001C3FE7" w:rsidRDefault="001C3FE7" w:rsidP="00543449">
      <w:pPr>
        <w:spacing w:after="0"/>
        <w:ind w:firstLine="709"/>
        <w:jc w:val="both"/>
        <w:rPr>
          <w:rFonts w:ascii="Times New Roman" w:eastAsia="Times New Roman" w:hAnsi="Times New Roman" w:cs="Times New Roman"/>
          <w:bCs/>
          <w:iCs/>
          <w:sz w:val="28"/>
          <w:szCs w:val="28"/>
          <w:lang w:eastAsia="ru-RU"/>
        </w:rPr>
      </w:pPr>
    </w:p>
    <w:p w:rsidR="001C3FE7" w:rsidRDefault="001C3FE7" w:rsidP="00543449">
      <w:pPr>
        <w:spacing w:after="0"/>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ООО «Рост» в 2022 году сменило основной ОКВЭД и перешло в раздел </w:t>
      </w:r>
      <w:r>
        <w:rPr>
          <w:rFonts w:ascii="Times New Roman" w:eastAsia="Times New Roman" w:hAnsi="Times New Roman" w:cs="Times New Roman"/>
          <w:bCs/>
          <w:iCs/>
          <w:sz w:val="28"/>
          <w:szCs w:val="28"/>
          <w:lang w:val="en-US" w:eastAsia="ru-RU"/>
        </w:rPr>
        <w:t>F</w:t>
      </w:r>
      <w:r w:rsidRPr="001C3FE7">
        <w:rPr>
          <w:rFonts w:ascii="Times New Roman" w:eastAsia="Times New Roman" w:hAnsi="Times New Roman" w:cs="Times New Roman"/>
          <w:bCs/>
          <w:iCs/>
          <w:sz w:val="28"/>
          <w:szCs w:val="28"/>
          <w:lang w:eastAsia="ru-RU"/>
        </w:rPr>
        <w:t xml:space="preserve"> </w:t>
      </w:r>
      <w:r>
        <w:rPr>
          <w:rFonts w:ascii="Times New Roman" w:eastAsia="Times New Roman" w:hAnsi="Times New Roman" w:cs="Times New Roman"/>
          <w:bCs/>
          <w:iCs/>
          <w:sz w:val="28"/>
          <w:szCs w:val="28"/>
          <w:lang w:eastAsia="ru-RU"/>
        </w:rPr>
        <w:t>«Строительство». В 2023 году предприятие получило убыток, так как рынок работ по внутренней отделке зданий новый для предприятия. В прогнозном периоде планируется получение прибыли.</w:t>
      </w:r>
    </w:p>
    <w:p w:rsidR="001C3FE7" w:rsidRDefault="001C3FE7" w:rsidP="00543449">
      <w:pPr>
        <w:spacing w:after="0"/>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
          <w:bCs/>
          <w:iCs/>
          <w:sz w:val="28"/>
          <w:szCs w:val="28"/>
          <w:u w:val="single"/>
          <w:lang w:eastAsia="ru-RU"/>
        </w:rPr>
        <w:t xml:space="preserve">Раздел </w:t>
      </w:r>
      <w:r>
        <w:rPr>
          <w:rFonts w:ascii="Times New Roman" w:eastAsia="Times New Roman" w:hAnsi="Times New Roman" w:cs="Times New Roman"/>
          <w:b/>
          <w:bCs/>
          <w:iCs/>
          <w:sz w:val="28"/>
          <w:szCs w:val="28"/>
          <w:u w:val="single"/>
          <w:lang w:val="en-US" w:eastAsia="ru-RU"/>
        </w:rPr>
        <w:t>G</w:t>
      </w:r>
      <w:r>
        <w:rPr>
          <w:rFonts w:ascii="Times New Roman" w:eastAsia="Times New Roman" w:hAnsi="Times New Roman" w:cs="Times New Roman"/>
          <w:b/>
          <w:bCs/>
          <w:iCs/>
          <w:sz w:val="28"/>
          <w:szCs w:val="28"/>
          <w:u w:val="single"/>
          <w:lang w:eastAsia="ru-RU"/>
        </w:rPr>
        <w:t xml:space="preserve"> «Торговля оптовая и розничная; ремонт автотранспортных средств и мотоциклов»</w:t>
      </w:r>
    </w:p>
    <w:tbl>
      <w:tblPr>
        <w:tblStyle w:val="a3"/>
        <w:tblW w:w="0" w:type="auto"/>
        <w:tblInd w:w="108" w:type="dxa"/>
        <w:tblLook w:val="04A0" w:firstRow="1" w:lastRow="0" w:firstColumn="1" w:lastColumn="0" w:noHBand="0" w:noVBand="1"/>
      </w:tblPr>
      <w:tblGrid>
        <w:gridCol w:w="2229"/>
        <w:gridCol w:w="1082"/>
        <w:gridCol w:w="1202"/>
        <w:gridCol w:w="1145"/>
        <w:gridCol w:w="1145"/>
        <w:gridCol w:w="1145"/>
        <w:gridCol w:w="1515"/>
      </w:tblGrid>
      <w:tr w:rsidR="001C3FE7" w:rsidRPr="00543449" w:rsidTr="001C3FE7">
        <w:tc>
          <w:tcPr>
            <w:tcW w:w="2290" w:type="dxa"/>
            <w:vMerge w:val="restart"/>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hAnsi="Times New Roman" w:cs="Times New Roman"/>
                <w:sz w:val="24"/>
                <w:szCs w:val="28"/>
              </w:rPr>
              <w:t>Наименование организации</w:t>
            </w:r>
          </w:p>
        </w:tc>
        <w:tc>
          <w:tcPr>
            <w:tcW w:w="7515" w:type="dxa"/>
            <w:gridSpan w:val="6"/>
            <w:tcBorders>
              <w:top w:val="single" w:sz="4" w:space="0" w:color="auto"/>
              <w:left w:val="single" w:sz="4" w:space="0" w:color="auto"/>
              <w:bottom w:val="single" w:sz="4" w:space="0" w:color="auto"/>
              <w:right w:val="single" w:sz="4" w:space="0" w:color="auto"/>
            </w:tcBorders>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 xml:space="preserve">Сумма прибыли (убытка) до налогообложения, тыс. рублей </w:t>
            </w:r>
          </w:p>
          <w:p w:rsidR="001C3FE7" w:rsidRPr="00543449" w:rsidRDefault="001C3FE7" w:rsidP="00543449">
            <w:pPr>
              <w:jc w:val="center"/>
              <w:rPr>
                <w:rFonts w:ascii="Times New Roman" w:eastAsia="Times New Roman" w:hAnsi="Times New Roman" w:cs="Times New Roman"/>
                <w:sz w:val="24"/>
                <w:szCs w:val="28"/>
                <w:lang w:eastAsia="ru-RU"/>
              </w:rPr>
            </w:pPr>
          </w:p>
        </w:tc>
      </w:tr>
      <w:tr w:rsidR="001C3FE7" w:rsidRPr="00543449" w:rsidTr="001C3FE7">
        <w:tc>
          <w:tcPr>
            <w:tcW w:w="0" w:type="auto"/>
            <w:vMerge/>
            <w:tcBorders>
              <w:top w:val="single" w:sz="4" w:space="0" w:color="auto"/>
              <w:left w:val="single" w:sz="4" w:space="0" w:color="auto"/>
              <w:bottom w:val="single" w:sz="4" w:space="0" w:color="auto"/>
              <w:right w:val="single" w:sz="4" w:space="0" w:color="auto"/>
            </w:tcBorders>
            <w:vAlign w:val="center"/>
            <w:hideMark/>
          </w:tcPr>
          <w:p w:rsidR="001C3FE7" w:rsidRPr="00543449" w:rsidRDefault="001C3FE7" w:rsidP="00543449">
            <w:pPr>
              <w:rPr>
                <w:rFonts w:ascii="Times New Roman" w:eastAsia="Times New Roman" w:hAnsi="Times New Roman" w:cs="Times New Roman"/>
                <w:sz w:val="24"/>
                <w:szCs w:val="28"/>
                <w:lang w:eastAsia="ru-RU"/>
              </w:rPr>
            </w:pPr>
          </w:p>
        </w:tc>
        <w:tc>
          <w:tcPr>
            <w:tcW w:w="1126"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2022</w:t>
            </w:r>
          </w:p>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отчет</w:t>
            </w:r>
          </w:p>
        </w:tc>
        <w:tc>
          <w:tcPr>
            <w:tcW w:w="1261"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2023</w:t>
            </w:r>
          </w:p>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оценка</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2024</w:t>
            </w:r>
          </w:p>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прогноз</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2025</w:t>
            </w:r>
          </w:p>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прогноз</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2026</w:t>
            </w:r>
          </w:p>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прогноз</w:t>
            </w:r>
          </w:p>
        </w:tc>
        <w:tc>
          <w:tcPr>
            <w:tcW w:w="1618"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2027 прогноз</w:t>
            </w:r>
          </w:p>
        </w:tc>
      </w:tr>
      <w:tr w:rsidR="001C3FE7" w:rsidRPr="00543449" w:rsidTr="001C3FE7">
        <w:tc>
          <w:tcPr>
            <w:tcW w:w="8187" w:type="dxa"/>
            <w:gridSpan w:val="6"/>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i/>
                <w:iCs/>
                <w:sz w:val="24"/>
                <w:szCs w:val="28"/>
                <w:lang w:eastAsia="ru-RU"/>
              </w:rPr>
            </w:pPr>
            <w:r w:rsidRPr="00543449">
              <w:rPr>
                <w:rFonts w:ascii="Times New Roman" w:eastAsia="Times New Roman" w:hAnsi="Times New Roman" w:cs="Times New Roman"/>
                <w:i/>
                <w:iCs/>
                <w:sz w:val="24"/>
                <w:szCs w:val="28"/>
                <w:lang w:eastAsia="ru-RU"/>
              </w:rPr>
              <w:t>Крупные и средние организации</w:t>
            </w:r>
          </w:p>
        </w:tc>
        <w:tc>
          <w:tcPr>
            <w:tcW w:w="1618" w:type="dxa"/>
            <w:tcBorders>
              <w:top w:val="single" w:sz="4" w:space="0" w:color="auto"/>
              <w:left w:val="single" w:sz="4" w:space="0" w:color="auto"/>
              <w:bottom w:val="single" w:sz="4" w:space="0" w:color="auto"/>
              <w:right w:val="single" w:sz="4" w:space="0" w:color="auto"/>
            </w:tcBorders>
          </w:tcPr>
          <w:p w:rsidR="001C3FE7" w:rsidRPr="00543449" w:rsidRDefault="001C3FE7" w:rsidP="00543449">
            <w:pPr>
              <w:jc w:val="center"/>
              <w:rPr>
                <w:rFonts w:ascii="Times New Roman" w:eastAsia="Times New Roman" w:hAnsi="Times New Roman" w:cs="Times New Roman"/>
                <w:i/>
                <w:iCs/>
                <w:sz w:val="24"/>
                <w:szCs w:val="28"/>
                <w:lang w:eastAsia="ru-RU"/>
              </w:rPr>
            </w:pPr>
          </w:p>
        </w:tc>
      </w:tr>
      <w:tr w:rsidR="001C3FE7" w:rsidRPr="00543449" w:rsidTr="001C3FE7">
        <w:tc>
          <w:tcPr>
            <w:tcW w:w="2290" w:type="dxa"/>
            <w:tcBorders>
              <w:top w:val="single" w:sz="4" w:space="0" w:color="auto"/>
              <w:left w:val="single" w:sz="4" w:space="0" w:color="auto"/>
              <w:bottom w:val="single" w:sz="4" w:space="0" w:color="auto"/>
              <w:right w:val="single" w:sz="4" w:space="0" w:color="auto"/>
            </w:tcBorders>
          </w:tcPr>
          <w:p w:rsidR="001C3FE7" w:rsidRPr="00543449" w:rsidRDefault="001C3FE7" w:rsidP="00543449">
            <w:pPr>
              <w:rPr>
                <w:rFonts w:ascii="Times New Roman" w:hAnsi="Times New Roman" w:cs="Times New Roman"/>
                <w:sz w:val="24"/>
                <w:szCs w:val="28"/>
              </w:rPr>
            </w:pPr>
            <w:proofErr w:type="spellStart"/>
            <w:r w:rsidRPr="00543449">
              <w:rPr>
                <w:rFonts w:ascii="Times New Roman" w:hAnsi="Times New Roman" w:cs="Times New Roman"/>
                <w:sz w:val="24"/>
                <w:szCs w:val="28"/>
              </w:rPr>
              <w:t>Санчурское</w:t>
            </w:r>
            <w:proofErr w:type="spellEnd"/>
            <w:r w:rsidRPr="00543449">
              <w:rPr>
                <w:rFonts w:ascii="Times New Roman" w:hAnsi="Times New Roman" w:cs="Times New Roman"/>
                <w:sz w:val="24"/>
                <w:szCs w:val="28"/>
              </w:rPr>
              <w:t xml:space="preserve"> районное потребительское общество</w:t>
            </w:r>
          </w:p>
          <w:p w:rsidR="001C3FE7" w:rsidRPr="00543449" w:rsidRDefault="001C3FE7" w:rsidP="00543449">
            <w:pPr>
              <w:rPr>
                <w:rFonts w:ascii="Times New Roman" w:hAnsi="Times New Roman" w:cs="Times New Roman"/>
                <w:sz w:val="24"/>
                <w:szCs w:val="28"/>
              </w:rPr>
            </w:pPr>
          </w:p>
          <w:p w:rsidR="001C3FE7" w:rsidRPr="00543449" w:rsidRDefault="001C3FE7" w:rsidP="00543449">
            <w:pPr>
              <w:rPr>
                <w:rFonts w:ascii="Times New Roman" w:hAnsi="Times New Roman" w:cs="Times New Roman"/>
                <w:sz w:val="24"/>
                <w:szCs w:val="28"/>
              </w:rPr>
            </w:pPr>
          </w:p>
        </w:tc>
        <w:tc>
          <w:tcPr>
            <w:tcW w:w="1126"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1610,0</w:t>
            </w:r>
          </w:p>
        </w:tc>
        <w:tc>
          <w:tcPr>
            <w:tcW w:w="1261"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-234,0</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-100,0</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120,0</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126,0</w:t>
            </w:r>
          </w:p>
        </w:tc>
        <w:tc>
          <w:tcPr>
            <w:tcW w:w="1618"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194,0</w:t>
            </w:r>
          </w:p>
        </w:tc>
      </w:tr>
      <w:tr w:rsidR="001C3FE7" w:rsidRPr="00543449" w:rsidTr="001C3FE7">
        <w:tc>
          <w:tcPr>
            <w:tcW w:w="8187" w:type="dxa"/>
            <w:gridSpan w:val="6"/>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i/>
                <w:sz w:val="24"/>
                <w:szCs w:val="28"/>
                <w:lang w:eastAsia="ru-RU"/>
              </w:rPr>
            </w:pPr>
            <w:r w:rsidRPr="00543449">
              <w:rPr>
                <w:rFonts w:ascii="Times New Roman" w:eastAsia="Times New Roman" w:hAnsi="Times New Roman" w:cs="Times New Roman"/>
                <w:i/>
                <w:sz w:val="24"/>
                <w:szCs w:val="28"/>
                <w:lang w:eastAsia="ru-RU"/>
              </w:rPr>
              <w:t>Субъекты малого и среднего предпринимательства</w:t>
            </w:r>
          </w:p>
        </w:tc>
        <w:tc>
          <w:tcPr>
            <w:tcW w:w="1618" w:type="dxa"/>
            <w:tcBorders>
              <w:top w:val="single" w:sz="4" w:space="0" w:color="auto"/>
              <w:left w:val="single" w:sz="4" w:space="0" w:color="auto"/>
              <w:bottom w:val="single" w:sz="4" w:space="0" w:color="auto"/>
              <w:right w:val="single" w:sz="4" w:space="0" w:color="auto"/>
            </w:tcBorders>
          </w:tcPr>
          <w:p w:rsidR="001C3FE7" w:rsidRPr="00543449" w:rsidRDefault="001C3FE7" w:rsidP="00543449">
            <w:pPr>
              <w:jc w:val="center"/>
              <w:rPr>
                <w:rFonts w:ascii="Times New Roman" w:eastAsia="Times New Roman" w:hAnsi="Times New Roman" w:cs="Times New Roman"/>
                <w:i/>
                <w:sz w:val="24"/>
                <w:szCs w:val="28"/>
                <w:lang w:eastAsia="ru-RU"/>
              </w:rPr>
            </w:pPr>
          </w:p>
        </w:tc>
      </w:tr>
      <w:tr w:rsidR="001C3FE7" w:rsidRPr="00543449" w:rsidTr="001C3FE7">
        <w:tc>
          <w:tcPr>
            <w:tcW w:w="229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rPr>
                <w:rFonts w:ascii="Times New Roman" w:hAnsi="Times New Roman" w:cs="Times New Roman"/>
                <w:sz w:val="24"/>
                <w:szCs w:val="28"/>
              </w:rPr>
            </w:pPr>
            <w:r w:rsidRPr="00543449">
              <w:rPr>
                <w:rFonts w:ascii="Times New Roman" w:hAnsi="Times New Roman" w:cs="Times New Roman"/>
                <w:sz w:val="24"/>
                <w:szCs w:val="28"/>
              </w:rPr>
              <w:t>ООО «Вятка ЛТК»</w:t>
            </w:r>
          </w:p>
        </w:tc>
        <w:tc>
          <w:tcPr>
            <w:tcW w:w="1126"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-859,0</w:t>
            </w:r>
          </w:p>
        </w:tc>
        <w:tc>
          <w:tcPr>
            <w:tcW w:w="1261"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-754,0</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-500,0</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-300,0</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100,0</w:t>
            </w:r>
          </w:p>
        </w:tc>
        <w:tc>
          <w:tcPr>
            <w:tcW w:w="1618"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500,0</w:t>
            </w:r>
          </w:p>
        </w:tc>
      </w:tr>
      <w:tr w:rsidR="001C3FE7" w:rsidRPr="00543449" w:rsidTr="001C3FE7">
        <w:tc>
          <w:tcPr>
            <w:tcW w:w="229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rPr>
                <w:rFonts w:ascii="Times New Roman" w:hAnsi="Times New Roman" w:cs="Times New Roman"/>
                <w:sz w:val="24"/>
                <w:szCs w:val="28"/>
              </w:rPr>
            </w:pPr>
            <w:r w:rsidRPr="00543449">
              <w:rPr>
                <w:rFonts w:ascii="Times New Roman" w:hAnsi="Times New Roman" w:cs="Times New Roman"/>
                <w:sz w:val="24"/>
                <w:szCs w:val="28"/>
              </w:rPr>
              <w:t>ООО «</w:t>
            </w:r>
            <w:proofErr w:type="spellStart"/>
            <w:r w:rsidRPr="00543449">
              <w:rPr>
                <w:rFonts w:ascii="Times New Roman" w:hAnsi="Times New Roman" w:cs="Times New Roman"/>
                <w:sz w:val="24"/>
                <w:szCs w:val="28"/>
              </w:rPr>
              <w:t>Форест</w:t>
            </w:r>
            <w:proofErr w:type="spellEnd"/>
            <w:r w:rsidRPr="00543449">
              <w:rPr>
                <w:rFonts w:ascii="Times New Roman" w:hAnsi="Times New Roman" w:cs="Times New Roman"/>
                <w:sz w:val="24"/>
                <w:szCs w:val="28"/>
              </w:rPr>
              <w:t xml:space="preserve"> ЛТД»</w:t>
            </w:r>
          </w:p>
        </w:tc>
        <w:tc>
          <w:tcPr>
            <w:tcW w:w="1126"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470,0</w:t>
            </w:r>
          </w:p>
        </w:tc>
        <w:tc>
          <w:tcPr>
            <w:tcW w:w="1261"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484,0</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503,0</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529,0</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557,0</w:t>
            </w:r>
          </w:p>
        </w:tc>
        <w:tc>
          <w:tcPr>
            <w:tcW w:w="1618"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584,0</w:t>
            </w:r>
          </w:p>
        </w:tc>
      </w:tr>
      <w:tr w:rsidR="001C3FE7" w:rsidRPr="00543449" w:rsidTr="001C3FE7">
        <w:tc>
          <w:tcPr>
            <w:tcW w:w="229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rPr>
                <w:rFonts w:ascii="Times New Roman" w:hAnsi="Times New Roman" w:cs="Times New Roman"/>
                <w:sz w:val="24"/>
                <w:szCs w:val="28"/>
              </w:rPr>
            </w:pPr>
            <w:r w:rsidRPr="00543449">
              <w:rPr>
                <w:rFonts w:ascii="Times New Roman" w:hAnsi="Times New Roman" w:cs="Times New Roman"/>
                <w:sz w:val="24"/>
                <w:szCs w:val="28"/>
              </w:rPr>
              <w:t>ООО «Юкон»</w:t>
            </w:r>
          </w:p>
        </w:tc>
        <w:tc>
          <w:tcPr>
            <w:tcW w:w="1126"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- 3542,0</w:t>
            </w:r>
          </w:p>
        </w:tc>
        <w:tc>
          <w:tcPr>
            <w:tcW w:w="1261"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1592,0</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1612,0</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1647,0</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1669,0</w:t>
            </w:r>
          </w:p>
        </w:tc>
        <w:tc>
          <w:tcPr>
            <w:tcW w:w="1618"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1681,0</w:t>
            </w:r>
          </w:p>
        </w:tc>
      </w:tr>
      <w:tr w:rsidR="001C3FE7" w:rsidRPr="00543449" w:rsidTr="001C3FE7">
        <w:tc>
          <w:tcPr>
            <w:tcW w:w="229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rPr>
                <w:rFonts w:ascii="Times New Roman" w:hAnsi="Times New Roman" w:cs="Times New Roman"/>
                <w:sz w:val="24"/>
                <w:szCs w:val="28"/>
              </w:rPr>
            </w:pPr>
            <w:r w:rsidRPr="00543449">
              <w:rPr>
                <w:rFonts w:ascii="Times New Roman" w:hAnsi="Times New Roman" w:cs="Times New Roman"/>
                <w:sz w:val="24"/>
                <w:szCs w:val="28"/>
              </w:rPr>
              <w:t>ООО «Людмила»</w:t>
            </w:r>
          </w:p>
        </w:tc>
        <w:tc>
          <w:tcPr>
            <w:tcW w:w="1126"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-399,0</w:t>
            </w:r>
          </w:p>
        </w:tc>
        <w:tc>
          <w:tcPr>
            <w:tcW w:w="1261"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234,0</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245,0</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258,0</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274,0</w:t>
            </w:r>
          </w:p>
        </w:tc>
        <w:tc>
          <w:tcPr>
            <w:tcW w:w="1618"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295,0</w:t>
            </w:r>
          </w:p>
        </w:tc>
      </w:tr>
      <w:tr w:rsidR="001C3FE7" w:rsidRPr="00543449" w:rsidTr="001C3FE7">
        <w:tc>
          <w:tcPr>
            <w:tcW w:w="229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rPr>
                <w:rFonts w:ascii="Times New Roman" w:hAnsi="Times New Roman" w:cs="Times New Roman"/>
                <w:sz w:val="24"/>
                <w:szCs w:val="28"/>
              </w:rPr>
            </w:pPr>
            <w:r w:rsidRPr="00543449">
              <w:rPr>
                <w:rFonts w:ascii="Times New Roman" w:hAnsi="Times New Roman" w:cs="Times New Roman"/>
                <w:sz w:val="24"/>
                <w:szCs w:val="28"/>
              </w:rPr>
              <w:t>ООО «</w:t>
            </w:r>
            <w:proofErr w:type="spellStart"/>
            <w:r w:rsidRPr="00543449">
              <w:rPr>
                <w:rFonts w:ascii="Times New Roman" w:hAnsi="Times New Roman" w:cs="Times New Roman"/>
                <w:sz w:val="24"/>
                <w:szCs w:val="28"/>
              </w:rPr>
              <w:t>Догема</w:t>
            </w:r>
            <w:proofErr w:type="spellEnd"/>
            <w:r w:rsidRPr="00543449">
              <w:rPr>
                <w:rFonts w:ascii="Times New Roman" w:hAnsi="Times New Roman" w:cs="Times New Roman"/>
                <w:sz w:val="24"/>
                <w:szCs w:val="28"/>
              </w:rPr>
              <w:t>»</w:t>
            </w:r>
          </w:p>
        </w:tc>
        <w:tc>
          <w:tcPr>
            <w:tcW w:w="1126"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780,0</w:t>
            </w:r>
          </w:p>
        </w:tc>
        <w:tc>
          <w:tcPr>
            <w:tcW w:w="1261"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984,0</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1043,0</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1137,0</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1257,0</w:t>
            </w:r>
          </w:p>
        </w:tc>
        <w:tc>
          <w:tcPr>
            <w:tcW w:w="1618"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1357,0</w:t>
            </w:r>
          </w:p>
        </w:tc>
      </w:tr>
      <w:tr w:rsidR="001C3FE7" w:rsidRPr="00543449" w:rsidTr="001C3FE7">
        <w:tc>
          <w:tcPr>
            <w:tcW w:w="229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rPr>
                <w:rFonts w:ascii="Times New Roman" w:hAnsi="Times New Roman" w:cs="Times New Roman"/>
                <w:sz w:val="24"/>
                <w:szCs w:val="28"/>
              </w:rPr>
            </w:pPr>
            <w:r w:rsidRPr="00543449">
              <w:rPr>
                <w:rFonts w:ascii="Times New Roman" w:hAnsi="Times New Roman" w:cs="Times New Roman"/>
                <w:sz w:val="24"/>
                <w:szCs w:val="28"/>
              </w:rPr>
              <w:t>ООО «Калина»</w:t>
            </w:r>
          </w:p>
        </w:tc>
        <w:tc>
          <w:tcPr>
            <w:tcW w:w="1126"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271,0</w:t>
            </w:r>
          </w:p>
        </w:tc>
        <w:tc>
          <w:tcPr>
            <w:tcW w:w="1261"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816,0</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864,0</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933,0</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998,0</w:t>
            </w:r>
          </w:p>
        </w:tc>
        <w:tc>
          <w:tcPr>
            <w:tcW w:w="1618"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1038,0</w:t>
            </w:r>
          </w:p>
        </w:tc>
      </w:tr>
      <w:tr w:rsidR="001C3FE7" w:rsidRPr="00543449" w:rsidTr="001C3FE7">
        <w:tc>
          <w:tcPr>
            <w:tcW w:w="229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rPr>
                <w:rFonts w:ascii="Times New Roman" w:hAnsi="Times New Roman" w:cs="Times New Roman"/>
                <w:sz w:val="24"/>
                <w:szCs w:val="28"/>
              </w:rPr>
            </w:pPr>
            <w:r w:rsidRPr="00543449">
              <w:rPr>
                <w:rFonts w:ascii="Times New Roman" w:hAnsi="Times New Roman" w:cs="Times New Roman"/>
                <w:sz w:val="24"/>
                <w:szCs w:val="28"/>
              </w:rPr>
              <w:lastRenderedPageBreak/>
              <w:t>ООО «Радуга»</w:t>
            </w:r>
          </w:p>
        </w:tc>
        <w:tc>
          <w:tcPr>
            <w:tcW w:w="1126"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282,0</w:t>
            </w:r>
          </w:p>
        </w:tc>
        <w:tc>
          <w:tcPr>
            <w:tcW w:w="1261"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241,0</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259,0</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280,0</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300,0</w:t>
            </w:r>
          </w:p>
        </w:tc>
        <w:tc>
          <w:tcPr>
            <w:tcW w:w="1618"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318,0</w:t>
            </w:r>
          </w:p>
        </w:tc>
      </w:tr>
      <w:tr w:rsidR="001C3FE7" w:rsidRPr="00543449" w:rsidTr="001C3FE7">
        <w:tc>
          <w:tcPr>
            <w:tcW w:w="229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rPr>
                <w:rFonts w:ascii="Times New Roman" w:hAnsi="Times New Roman" w:cs="Times New Roman"/>
                <w:sz w:val="24"/>
                <w:szCs w:val="28"/>
              </w:rPr>
            </w:pPr>
            <w:r w:rsidRPr="00543449">
              <w:rPr>
                <w:rFonts w:ascii="Times New Roman" w:hAnsi="Times New Roman" w:cs="Times New Roman"/>
                <w:sz w:val="24"/>
                <w:szCs w:val="28"/>
              </w:rPr>
              <w:t>ООО «Торговый дом – Мелиоратор»</w:t>
            </w:r>
          </w:p>
        </w:tc>
        <w:tc>
          <w:tcPr>
            <w:tcW w:w="1126"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155,0</w:t>
            </w:r>
          </w:p>
        </w:tc>
        <w:tc>
          <w:tcPr>
            <w:tcW w:w="1261"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-896,0</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- 680,0</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-400,0</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- 200,0</w:t>
            </w:r>
          </w:p>
        </w:tc>
        <w:tc>
          <w:tcPr>
            <w:tcW w:w="1618"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50,0</w:t>
            </w:r>
          </w:p>
        </w:tc>
      </w:tr>
      <w:tr w:rsidR="001C3FE7" w:rsidRPr="00543449" w:rsidTr="001C3FE7">
        <w:tc>
          <w:tcPr>
            <w:tcW w:w="229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rPr>
                <w:rFonts w:ascii="Times New Roman" w:hAnsi="Times New Roman" w:cs="Times New Roman"/>
                <w:sz w:val="24"/>
                <w:szCs w:val="28"/>
              </w:rPr>
            </w:pPr>
            <w:r w:rsidRPr="00543449">
              <w:rPr>
                <w:rFonts w:ascii="Times New Roman" w:hAnsi="Times New Roman" w:cs="Times New Roman"/>
                <w:sz w:val="24"/>
                <w:szCs w:val="28"/>
              </w:rPr>
              <w:t>ООО «</w:t>
            </w:r>
            <w:proofErr w:type="spellStart"/>
            <w:r w:rsidRPr="00543449">
              <w:rPr>
                <w:rFonts w:ascii="Times New Roman" w:hAnsi="Times New Roman" w:cs="Times New Roman"/>
                <w:sz w:val="24"/>
                <w:szCs w:val="28"/>
              </w:rPr>
              <w:t>Лесинвест</w:t>
            </w:r>
            <w:proofErr w:type="spellEnd"/>
            <w:r w:rsidRPr="00543449">
              <w:rPr>
                <w:rFonts w:ascii="Times New Roman" w:hAnsi="Times New Roman" w:cs="Times New Roman"/>
                <w:sz w:val="24"/>
                <w:szCs w:val="28"/>
              </w:rPr>
              <w:t>»</w:t>
            </w:r>
          </w:p>
        </w:tc>
        <w:tc>
          <w:tcPr>
            <w:tcW w:w="1126"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769,0</w:t>
            </w:r>
          </w:p>
        </w:tc>
        <w:tc>
          <w:tcPr>
            <w:tcW w:w="1261"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524,0</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540,0</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570,0</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610,0</w:t>
            </w:r>
          </w:p>
        </w:tc>
        <w:tc>
          <w:tcPr>
            <w:tcW w:w="1618"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640,0</w:t>
            </w:r>
          </w:p>
        </w:tc>
      </w:tr>
      <w:tr w:rsidR="001C3FE7" w:rsidRPr="00543449" w:rsidTr="001C3FE7">
        <w:tc>
          <w:tcPr>
            <w:tcW w:w="229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rPr>
                <w:rFonts w:ascii="Times New Roman" w:hAnsi="Times New Roman" w:cs="Times New Roman"/>
                <w:sz w:val="24"/>
                <w:szCs w:val="28"/>
              </w:rPr>
            </w:pPr>
            <w:r w:rsidRPr="00543449">
              <w:rPr>
                <w:rFonts w:ascii="Times New Roman" w:hAnsi="Times New Roman" w:cs="Times New Roman"/>
                <w:sz w:val="24"/>
                <w:szCs w:val="28"/>
              </w:rPr>
              <w:t>ООО «</w:t>
            </w:r>
            <w:proofErr w:type="spellStart"/>
            <w:r w:rsidRPr="00543449">
              <w:rPr>
                <w:rFonts w:ascii="Times New Roman" w:hAnsi="Times New Roman" w:cs="Times New Roman"/>
                <w:sz w:val="24"/>
                <w:szCs w:val="28"/>
              </w:rPr>
              <w:t>Шишовка</w:t>
            </w:r>
            <w:proofErr w:type="spellEnd"/>
            <w:r w:rsidRPr="00543449">
              <w:rPr>
                <w:rFonts w:ascii="Times New Roman" w:hAnsi="Times New Roman" w:cs="Times New Roman"/>
                <w:sz w:val="24"/>
                <w:szCs w:val="28"/>
              </w:rPr>
              <w:t>»</w:t>
            </w:r>
          </w:p>
        </w:tc>
        <w:tc>
          <w:tcPr>
            <w:tcW w:w="1126"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1415,0</w:t>
            </w:r>
          </w:p>
        </w:tc>
        <w:tc>
          <w:tcPr>
            <w:tcW w:w="1261"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1421,0</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1506,0</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1541,0</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1634,0</w:t>
            </w:r>
          </w:p>
        </w:tc>
        <w:tc>
          <w:tcPr>
            <w:tcW w:w="1618"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1705,0</w:t>
            </w:r>
          </w:p>
        </w:tc>
      </w:tr>
      <w:tr w:rsidR="001C3FE7" w:rsidRPr="00543449" w:rsidTr="001C3FE7">
        <w:tc>
          <w:tcPr>
            <w:tcW w:w="229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rPr>
                <w:rFonts w:ascii="Times New Roman" w:hAnsi="Times New Roman" w:cs="Times New Roman"/>
                <w:sz w:val="24"/>
                <w:szCs w:val="28"/>
              </w:rPr>
            </w:pPr>
            <w:r w:rsidRPr="00543449">
              <w:rPr>
                <w:rFonts w:ascii="Times New Roman" w:hAnsi="Times New Roman" w:cs="Times New Roman"/>
                <w:sz w:val="24"/>
                <w:szCs w:val="28"/>
              </w:rPr>
              <w:t>ООО «Фараон»</w:t>
            </w:r>
          </w:p>
        </w:tc>
        <w:tc>
          <w:tcPr>
            <w:tcW w:w="1126"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66,0</w:t>
            </w:r>
          </w:p>
        </w:tc>
        <w:tc>
          <w:tcPr>
            <w:tcW w:w="1261"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0,0</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w:t>
            </w:r>
          </w:p>
        </w:tc>
        <w:tc>
          <w:tcPr>
            <w:tcW w:w="1618"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w:t>
            </w:r>
          </w:p>
        </w:tc>
      </w:tr>
      <w:tr w:rsidR="001C3FE7" w:rsidRPr="00543449" w:rsidTr="001C3FE7">
        <w:tc>
          <w:tcPr>
            <w:tcW w:w="229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rPr>
                <w:rFonts w:ascii="Times New Roman" w:hAnsi="Times New Roman" w:cs="Times New Roman"/>
                <w:sz w:val="24"/>
                <w:szCs w:val="28"/>
              </w:rPr>
            </w:pPr>
            <w:r w:rsidRPr="00543449">
              <w:rPr>
                <w:rFonts w:ascii="Times New Roman" w:hAnsi="Times New Roman" w:cs="Times New Roman"/>
                <w:sz w:val="24"/>
                <w:szCs w:val="28"/>
              </w:rPr>
              <w:t xml:space="preserve">ООО «Рост» </w:t>
            </w:r>
          </w:p>
        </w:tc>
        <w:tc>
          <w:tcPr>
            <w:tcW w:w="1126"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116,0</w:t>
            </w:r>
          </w:p>
        </w:tc>
        <w:tc>
          <w:tcPr>
            <w:tcW w:w="1261"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w:t>
            </w:r>
          </w:p>
        </w:tc>
        <w:tc>
          <w:tcPr>
            <w:tcW w:w="1618"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w:t>
            </w:r>
          </w:p>
        </w:tc>
      </w:tr>
      <w:tr w:rsidR="001C3FE7" w:rsidRPr="00543449" w:rsidTr="001C3FE7">
        <w:tc>
          <w:tcPr>
            <w:tcW w:w="229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rPr>
                <w:rFonts w:ascii="Times New Roman" w:hAnsi="Times New Roman" w:cs="Times New Roman"/>
                <w:sz w:val="24"/>
                <w:szCs w:val="28"/>
              </w:rPr>
            </w:pPr>
            <w:r w:rsidRPr="00543449">
              <w:rPr>
                <w:rFonts w:ascii="Times New Roman" w:hAnsi="Times New Roman" w:cs="Times New Roman"/>
                <w:sz w:val="24"/>
                <w:szCs w:val="28"/>
              </w:rPr>
              <w:t>Итого прибыль прибыльных предприятий</w:t>
            </w:r>
          </w:p>
        </w:tc>
        <w:tc>
          <w:tcPr>
            <w:tcW w:w="1126"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5934,0</w:t>
            </w:r>
          </w:p>
        </w:tc>
        <w:tc>
          <w:tcPr>
            <w:tcW w:w="1261"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6296,0</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6572,0</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7015,0</w:t>
            </w:r>
          </w:p>
        </w:tc>
        <w:tc>
          <w:tcPr>
            <w:tcW w:w="1170"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7525,0</w:t>
            </w:r>
          </w:p>
        </w:tc>
        <w:tc>
          <w:tcPr>
            <w:tcW w:w="1618" w:type="dxa"/>
            <w:tcBorders>
              <w:top w:val="single" w:sz="4" w:space="0" w:color="auto"/>
              <w:left w:val="single" w:sz="4" w:space="0" w:color="auto"/>
              <w:bottom w:val="single" w:sz="4" w:space="0" w:color="auto"/>
              <w:right w:val="single" w:sz="4" w:space="0" w:color="auto"/>
            </w:tcBorders>
            <w:hideMark/>
          </w:tcPr>
          <w:p w:rsidR="001C3FE7" w:rsidRPr="00543449" w:rsidRDefault="001C3FE7" w:rsidP="00543449">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8362,0</w:t>
            </w:r>
          </w:p>
        </w:tc>
      </w:tr>
    </w:tbl>
    <w:p w:rsidR="001C3FE7" w:rsidRDefault="001C3FE7" w:rsidP="00543449">
      <w:pPr>
        <w:spacing w:after="0"/>
        <w:ind w:firstLine="709"/>
        <w:jc w:val="both"/>
        <w:rPr>
          <w:rFonts w:ascii="Times New Roman" w:eastAsia="Times New Roman" w:hAnsi="Times New Roman" w:cs="Times New Roman"/>
          <w:bCs/>
          <w:iCs/>
          <w:sz w:val="28"/>
          <w:szCs w:val="28"/>
          <w:lang w:eastAsia="ru-RU"/>
        </w:rPr>
      </w:pPr>
    </w:p>
    <w:p w:rsidR="001C3FE7" w:rsidRDefault="001C3FE7" w:rsidP="00543449">
      <w:pPr>
        <w:spacing w:after="0"/>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В 2023 году получена прибыль 6296,0 тыс. руб., темп роста 106,1 % к 2022 году. Убыток организаций в 2023 году составил – 1884,0 тыс. руб., темп роста 39,3 % к 2022 году. Среднее предприятие </w:t>
      </w:r>
      <w:proofErr w:type="spellStart"/>
      <w:r>
        <w:rPr>
          <w:rFonts w:ascii="Times New Roman" w:eastAsia="Times New Roman" w:hAnsi="Times New Roman" w:cs="Times New Roman"/>
          <w:bCs/>
          <w:iCs/>
          <w:sz w:val="28"/>
          <w:szCs w:val="28"/>
          <w:lang w:eastAsia="ru-RU"/>
        </w:rPr>
        <w:t>Санчурское</w:t>
      </w:r>
      <w:proofErr w:type="spellEnd"/>
      <w:r>
        <w:rPr>
          <w:rFonts w:ascii="Times New Roman" w:eastAsia="Times New Roman" w:hAnsi="Times New Roman" w:cs="Times New Roman"/>
          <w:bCs/>
          <w:iCs/>
          <w:sz w:val="28"/>
          <w:szCs w:val="28"/>
          <w:lang w:eastAsia="ru-RU"/>
        </w:rPr>
        <w:t xml:space="preserve"> РАЙПО получило убыток в 2023 году - 234,0 тыс. руб. Предприятие испытывает трудности с персоналом в сфере общественного питания. Две точки общественного питания бар «Визит» и кафе «</w:t>
      </w:r>
      <w:proofErr w:type="spellStart"/>
      <w:r>
        <w:rPr>
          <w:rFonts w:ascii="Times New Roman" w:eastAsia="Times New Roman" w:hAnsi="Times New Roman" w:cs="Times New Roman"/>
          <w:bCs/>
          <w:iCs/>
          <w:sz w:val="28"/>
          <w:szCs w:val="28"/>
          <w:lang w:eastAsia="ru-RU"/>
        </w:rPr>
        <w:t>Ивушка</w:t>
      </w:r>
      <w:proofErr w:type="spellEnd"/>
      <w:r>
        <w:rPr>
          <w:rFonts w:ascii="Times New Roman" w:eastAsia="Times New Roman" w:hAnsi="Times New Roman" w:cs="Times New Roman"/>
          <w:bCs/>
          <w:iCs/>
          <w:sz w:val="28"/>
          <w:szCs w:val="28"/>
          <w:lang w:eastAsia="ru-RU"/>
        </w:rPr>
        <w:t xml:space="preserve">» временно закрыты. Также в 2023 году были перебои в работе цеха – кулинарии, также из-за отсутствия персонала. ООО «Вятка ЛТК» получило убыток - 754,0 тыс. руб. Предприятие занимается торговлей древесным сырьем, цены на данное сырье значительно снижены, затраты не снижаются, руководитель заинтересован в сохранении коллектива и в несении убытков. В прогнозном периоде предприятие планирует получить прибыль. ООО «Юкон» из убыточного предприятия перешло </w:t>
      </w:r>
      <w:proofErr w:type="gramStart"/>
      <w:r>
        <w:rPr>
          <w:rFonts w:ascii="Times New Roman" w:eastAsia="Times New Roman" w:hAnsi="Times New Roman" w:cs="Times New Roman"/>
          <w:bCs/>
          <w:iCs/>
          <w:sz w:val="28"/>
          <w:szCs w:val="28"/>
          <w:lang w:eastAsia="ru-RU"/>
        </w:rPr>
        <w:t>в</w:t>
      </w:r>
      <w:proofErr w:type="gramEnd"/>
      <w:r>
        <w:rPr>
          <w:rFonts w:ascii="Times New Roman" w:eastAsia="Times New Roman" w:hAnsi="Times New Roman" w:cs="Times New Roman"/>
          <w:bCs/>
          <w:iCs/>
          <w:sz w:val="28"/>
          <w:szCs w:val="28"/>
          <w:lang w:eastAsia="ru-RU"/>
        </w:rPr>
        <w:t xml:space="preserve"> прибыльное. На предприятии существует проблема аренды лесов. ООО «Юкон» обеспечивает сырьевую баз</w:t>
      </w:r>
      <w:proofErr w:type="gramStart"/>
      <w:r>
        <w:rPr>
          <w:rFonts w:ascii="Times New Roman" w:eastAsia="Times New Roman" w:hAnsi="Times New Roman" w:cs="Times New Roman"/>
          <w:bCs/>
          <w:iCs/>
          <w:sz w:val="28"/>
          <w:szCs w:val="28"/>
          <w:lang w:eastAsia="ru-RU"/>
        </w:rPr>
        <w:t>у ООО</w:t>
      </w:r>
      <w:proofErr w:type="gramEnd"/>
      <w:r>
        <w:rPr>
          <w:rFonts w:ascii="Times New Roman" w:eastAsia="Times New Roman" w:hAnsi="Times New Roman" w:cs="Times New Roman"/>
          <w:bCs/>
          <w:iCs/>
          <w:sz w:val="28"/>
          <w:szCs w:val="28"/>
          <w:lang w:eastAsia="ru-RU"/>
        </w:rPr>
        <w:t xml:space="preserve"> «</w:t>
      </w:r>
      <w:proofErr w:type="spellStart"/>
      <w:r>
        <w:rPr>
          <w:rFonts w:ascii="Times New Roman" w:eastAsia="Times New Roman" w:hAnsi="Times New Roman" w:cs="Times New Roman"/>
          <w:bCs/>
          <w:iCs/>
          <w:sz w:val="28"/>
          <w:szCs w:val="28"/>
          <w:lang w:eastAsia="ru-RU"/>
        </w:rPr>
        <w:t>Форест</w:t>
      </w:r>
      <w:proofErr w:type="spellEnd"/>
      <w:r>
        <w:rPr>
          <w:rFonts w:ascii="Times New Roman" w:eastAsia="Times New Roman" w:hAnsi="Times New Roman" w:cs="Times New Roman"/>
          <w:bCs/>
          <w:iCs/>
          <w:sz w:val="28"/>
          <w:szCs w:val="28"/>
          <w:lang w:eastAsia="ru-RU"/>
        </w:rPr>
        <w:t xml:space="preserve"> ЛТД», руководитель предприятий один. Благодаря переработке сырья на собственном предприятии получена прибыль за 2023 год, и планируется получение прибыли в прогнозном периоде. В прогнозируемом периоде убыток планируется сокращать. ООО «Торговый дом «Мелиоратор» имеет убытки в 2023 году. В первую очередь это связано с небольшим оборотом торговли, торговые точки не выдерживают конкуренцию крупных торговых сетей.</w:t>
      </w:r>
    </w:p>
    <w:p w:rsidR="001C3FE7" w:rsidRDefault="001C3FE7" w:rsidP="00543449">
      <w:pPr>
        <w:spacing w:after="0"/>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Прибыль организаций по данному разделу имеет тенденцию незначительного, но стабильного роста. ООО «Людмила» в 2023 году из убыточного предприятия перешло </w:t>
      </w:r>
      <w:proofErr w:type="gramStart"/>
      <w:r>
        <w:rPr>
          <w:rFonts w:ascii="Times New Roman" w:eastAsia="Times New Roman" w:hAnsi="Times New Roman" w:cs="Times New Roman"/>
          <w:bCs/>
          <w:iCs/>
          <w:sz w:val="28"/>
          <w:szCs w:val="28"/>
          <w:lang w:eastAsia="ru-RU"/>
        </w:rPr>
        <w:t>в</w:t>
      </w:r>
      <w:proofErr w:type="gramEnd"/>
      <w:r>
        <w:rPr>
          <w:rFonts w:ascii="Times New Roman" w:eastAsia="Times New Roman" w:hAnsi="Times New Roman" w:cs="Times New Roman"/>
          <w:bCs/>
          <w:iCs/>
          <w:sz w:val="28"/>
          <w:szCs w:val="28"/>
          <w:lang w:eastAsia="ru-RU"/>
        </w:rPr>
        <w:t xml:space="preserve"> прибыльное. ООО «</w:t>
      </w:r>
      <w:proofErr w:type="spellStart"/>
      <w:r>
        <w:rPr>
          <w:rFonts w:ascii="Times New Roman" w:eastAsia="Times New Roman" w:hAnsi="Times New Roman" w:cs="Times New Roman"/>
          <w:bCs/>
          <w:iCs/>
          <w:sz w:val="28"/>
          <w:szCs w:val="28"/>
          <w:lang w:eastAsia="ru-RU"/>
        </w:rPr>
        <w:t>Догема</w:t>
      </w:r>
      <w:proofErr w:type="spellEnd"/>
      <w:r>
        <w:rPr>
          <w:rFonts w:ascii="Times New Roman" w:eastAsia="Times New Roman" w:hAnsi="Times New Roman" w:cs="Times New Roman"/>
          <w:bCs/>
          <w:iCs/>
          <w:sz w:val="28"/>
          <w:szCs w:val="28"/>
          <w:lang w:eastAsia="ru-RU"/>
        </w:rPr>
        <w:t>» имеет прирост прибыли на 101,6%, в связи с расширением ассортимента товаров непродовольственной группы.</w:t>
      </w:r>
    </w:p>
    <w:p w:rsidR="001C3FE7" w:rsidRDefault="001C3FE7" w:rsidP="00543449">
      <w:pPr>
        <w:spacing w:after="0"/>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ООО «Калина» также имеет рост прибыли в связи с приобретением магазин</w:t>
      </w:r>
      <w:proofErr w:type="gramStart"/>
      <w:r>
        <w:rPr>
          <w:rFonts w:ascii="Times New Roman" w:eastAsia="Times New Roman" w:hAnsi="Times New Roman" w:cs="Times New Roman"/>
          <w:bCs/>
          <w:iCs/>
          <w:sz w:val="28"/>
          <w:szCs w:val="28"/>
          <w:lang w:eastAsia="ru-RU"/>
        </w:rPr>
        <w:t>а ООО</w:t>
      </w:r>
      <w:proofErr w:type="gramEnd"/>
      <w:r>
        <w:rPr>
          <w:rFonts w:ascii="Times New Roman" w:eastAsia="Times New Roman" w:hAnsi="Times New Roman" w:cs="Times New Roman"/>
          <w:bCs/>
          <w:iCs/>
          <w:sz w:val="28"/>
          <w:szCs w:val="28"/>
          <w:lang w:eastAsia="ru-RU"/>
        </w:rPr>
        <w:t xml:space="preserve"> «Фараон».</w:t>
      </w:r>
    </w:p>
    <w:p w:rsidR="001C3FE7" w:rsidRDefault="001C3FE7" w:rsidP="00543449">
      <w:pPr>
        <w:spacing w:after="0"/>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В прогнозном периоде по данным предприятий торговли планируется стабильное наращивание уровня прибыли и сокращение сумм имеющихся </w:t>
      </w:r>
      <w:r>
        <w:rPr>
          <w:rFonts w:ascii="Times New Roman" w:eastAsia="Times New Roman" w:hAnsi="Times New Roman" w:cs="Times New Roman"/>
          <w:bCs/>
          <w:iCs/>
          <w:sz w:val="28"/>
          <w:szCs w:val="28"/>
          <w:lang w:eastAsia="ru-RU"/>
        </w:rPr>
        <w:lastRenderedPageBreak/>
        <w:t>убытков. В результате прогнозируется темп роста прибыли 2024 год – 104,4 %, 2025 год – 106,7 %, 2026 год – 105,8 %, 2027 год – 105,9 %.</w:t>
      </w:r>
    </w:p>
    <w:p w:rsidR="001C3FE7" w:rsidRDefault="001C3FE7" w:rsidP="00543449">
      <w:pPr>
        <w:spacing w:after="0"/>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
          <w:bCs/>
          <w:iCs/>
          <w:sz w:val="28"/>
          <w:szCs w:val="28"/>
          <w:u w:val="single"/>
          <w:lang w:eastAsia="ru-RU"/>
        </w:rPr>
        <w:t>Раздел Н «Транспортировка и хранение»</w:t>
      </w:r>
    </w:p>
    <w:tbl>
      <w:tblPr>
        <w:tblStyle w:val="a3"/>
        <w:tblW w:w="0" w:type="auto"/>
        <w:tblInd w:w="108" w:type="dxa"/>
        <w:tblLook w:val="04A0" w:firstRow="1" w:lastRow="0" w:firstColumn="1" w:lastColumn="0" w:noHBand="0" w:noVBand="1"/>
      </w:tblPr>
      <w:tblGrid>
        <w:gridCol w:w="2360"/>
        <w:gridCol w:w="1470"/>
        <w:gridCol w:w="1084"/>
        <w:gridCol w:w="1174"/>
        <w:gridCol w:w="1174"/>
        <w:gridCol w:w="1174"/>
        <w:gridCol w:w="1027"/>
      </w:tblGrid>
      <w:tr w:rsidR="001C3FE7" w:rsidRPr="00543449" w:rsidTr="001C3FE7">
        <w:tc>
          <w:tcPr>
            <w:tcW w:w="2525" w:type="dxa"/>
            <w:vMerge w:val="restart"/>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hAnsi="Times New Roman" w:cs="Times New Roman"/>
                <w:sz w:val="24"/>
                <w:szCs w:val="28"/>
              </w:rPr>
              <w:t>Наименование организации</w:t>
            </w:r>
          </w:p>
        </w:tc>
        <w:tc>
          <w:tcPr>
            <w:tcW w:w="7280" w:type="dxa"/>
            <w:gridSpan w:val="6"/>
            <w:tcBorders>
              <w:top w:val="single" w:sz="4" w:space="0" w:color="auto"/>
              <w:left w:val="single" w:sz="4" w:space="0" w:color="auto"/>
              <w:bottom w:val="single" w:sz="4" w:space="0" w:color="auto"/>
              <w:right w:val="single" w:sz="4" w:space="0" w:color="auto"/>
            </w:tcBorders>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 xml:space="preserve">Сумма прибыли (убытка) до налогообложения, тыс. рублей </w:t>
            </w:r>
          </w:p>
          <w:p w:rsidR="001C3FE7" w:rsidRPr="00543449" w:rsidRDefault="001C3FE7">
            <w:pPr>
              <w:jc w:val="center"/>
              <w:rPr>
                <w:rFonts w:ascii="Times New Roman" w:eastAsia="Times New Roman" w:hAnsi="Times New Roman" w:cs="Times New Roman"/>
                <w:sz w:val="24"/>
                <w:szCs w:val="28"/>
                <w:lang w:eastAsia="ru-RU"/>
              </w:rPr>
            </w:pPr>
          </w:p>
        </w:tc>
      </w:tr>
      <w:tr w:rsidR="001C3FE7" w:rsidRPr="00543449" w:rsidTr="001C3FE7">
        <w:tc>
          <w:tcPr>
            <w:tcW w:w="0" w:type="auto"/>
            <w:vMerge/>
            <w:tcBorders>
              <w:top w:val="single" w:sz="4" w:space="0" w:color="auto"/>
              <w:left w:val="single" w:sz="4" w:space="0" w:color="auto"/>
              <w:bottom w:val="single" w:sz="4" w:space="0" w:color="auto"/>
              <w:right w:val="single" w:sz="4" w:space="0" w:color="auto"/>
            </w:tcBorders>
            <w:vAlign w:val="center"/>
            <w:hideMark/>
          </w:tcPr>
          <w:p w:rsidR="001C3FE7" w:rsidRPr="00543449" w:rsidRDefault="001C3FE7">
            <w:pPr>
              <w:rPr>
                <w:rFonts w:ascii="Times New Roman" w:eastAsia="Times New Roman" w:hAnsi="Times New Roman" w:cs="Times New Roman"/>
                <w:sz w:val="24"/>
                <w:szCs w:val="28"/>
                <w:lang w:eastAsia="ru-RU"/>
              </w:rPr>
            </w:pPr>
          </w:p>
        </w:tc>
        <w:tc>
          <w:tcPr>
            <w:tcW w:w="1647"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2022</w:t>
            </w:r>
          </w:p>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отчет</w:t>
            </w:r>
          </w:p>
        </w:tc>
        <w:tc>
          <w:tcPr>
            <w:tcW w:w="1125"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2023</w:t>
            </w:r>
          </w:p>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оценка</w:t>
            </w:r>
          </w:p>
        </w:tc>
        <w:tc>
          <w:tcPr>
            <w:tcW w:w="1211"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2024</w:t>
            </w:r>
          </w:p>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прогноз</w:t>
            </w:r>
          </w:p>
        </w:tc>
        <w:tc>
          <w:tcPr>
            <w:tcW w:w="1211"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2025</w:t>
            </w:r>
          </w:p>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прогноз</w:t>
            </w:r>
          </w:p>
        </w:tc>
        <w:tc>
          <w:tcPr>
            <w:tcW w:w="1211"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2026</w:t>
            </w:r>
          </w:p>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прогноз</w:t>
            </w:r>
          </w:p>
        </w:tc>
        <w:tc>
          <w:tcPr>
            <w:tcW w:w="875"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2027 прогноз</w:t>
            </w:r>
          </w:p>
        </w:tc>
      </w:tr>
      <w:tr w:rsidR="001C3FE7" w:rsidRPr="00543449" w:rsidTr="001C3FE7">
        <w:tc>
          <w:tcPr>
            <w:tcW w:w="8930" w:type="dxa"/>
            <w:gridSpan w:val="6"/>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i/>
                <w:iCs/>
                <w:sz w:val="24"/>
                <w:szCs w:val="28"/>
                <w:lang w:eastAsia="ru-RU"/>
              </w:rPr>
            </w:pPr>
            <w:r w:rsidRPr="00543449">
              <w:rPr>
                <w:rFonts w:ascii="Times New Roman" w:eastAsia="Times New Roman" w:hAnsi="Times New Roman" w:cs="Times New Roman"/>
                <w:i/>
                <w:iCs/>
                <w:sz w:val="24"/>
                <w:szCs w:val="28"/>
                <w:lang w:eastAsia="ru-RU"/>
              </w:rPr>
              <w:t>Субъекты малого предпринимательства</w:t>
            </w:r>
          </w:p>
        </w:tc>
        <w:tc>
          <w:tcPr>
            <w:tcW w:w="875" w:type="dxa"/>
            <w:tcBorders>
              <w:top w:val="single" w:sz="4" w:space="0" w:color="auto"/>
              <w:left w:val="single" w:sz="4" w:space="0" w:color="auto"/>
              <w:bottom w:val="single" w:sz="4" w:space="0" w:color="auto"/>
              <w:right w:val="single" w:sz="4" w:space="0" w:color="auto"/>
            </w:tcBorders>
          </w:tcPr>
          <w:p w:rsidR="001C3FE7" w:rsidRPr="00543449" w:rsidRDefault="001C3FE7">
            <w:pPr>
              <w:jc w:val="center"/>
              <w:rPr>
                <w:rFonts w:ascii="Times New Roman" w:eastAsia="Times New Roman" w:hAnsi="Times New Roman" w:cs="Times New Roman"/>
                <w:i/>
                <w:iCs/>
                <w:sz w:val="24"/>
                <w:szCs w:val="28"/>
                <w:lang w:eastAsia="ru-RU"/>
              </w:rPr>
            </w:pPr>
          </w:p>
        </w:tc>
      </w:tr>
      <w:tr w:rsidR="001C3FE7" w:rsidRPr="00543449" w:rsidTr="001C3FE7">
        <w:tc>
          <w:tcPr>
            <w:tcW w:w="2525" w:type="dxa"/>
            <w:tcBorders>
              <w:top w:val="single" w:sz="4" w:space="0" w:color="auto"/>
              <w:left w:val="single" w:sz="4" w:space="0" w:color="auto"/>
              <w:bottom w:val="single" w:sz="4" w:space="0" w:color="auto"/>
              <w:right w:val="single" w:sz="4" w:space="0" w:color="auto"/>
            </w:tcBorders>
            <w:hideMark/>
          </w:tcPr>
          <w:p w:rsidR="001C3FE7" w:rsidRPr="00543449" w:rsidRDefault="001C3FE7">
            <w:pPr>
              <w:rPr>
                <w:rFonts w:ascii="Times New Roman" w:hAnsi="Times New Roman" w:cs="Times New Roman"/>
                <w:sz w:val="24"/>
                <w:szCs w:val="28"/>
              </w:rPr>
            </w:pPr>
            <w:r w:rsidRPr="00543449">
              <w:rPr>
                <w:rFonts w:ascii="Times New Roman" w:hAnsi="Times New Roman" w:cs="Times New Roman"/>
                <w:sz w:val="24"/>
                <w:szCs w:val="28"/>
              </w:rPr>
              <w:t>ООО «</w:t>
            </w:r>
            <w:proofErr w:type="spellStart"/>
            <w:r w:rsidRPr="00543449">
              <w:rPr>
                <w:rFonts w:ascii="Times New Roman" w:hAnsi="Times New Roman" w:cs="Times New Roman"/>
                <w:sz w:val="24"/>
                <w:szCs w:val="28"/>
              </w:rPr>
              <w:t>Автотрал</w:t>
            </w:r>
            <w:proofErr w:type="spellEnd"/>
            <w:r w:rsidRPr="00543449">
              <w:rPr>
                <w:rFonts w:ascii="Times New Roman" w:hAnsi="Times New Roman" w:cs="Times New Roman"/>
                <w:sz w:val="24"/>
                <w:szCs w:val="28"/>
              </w:rPr>
              <w:t xml:space="preserve"> 12»</w:t>
            </w:r>
          </w:p>
        </w:tc>
        <w:tc>
          <w:tcPr>
            <w:tcW w:w="1647"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60,0</w:t>
            </w:r>
          </w:p>
        </w:tc>
        <w:tc>
          <w:tcPr>
            <w:tcW w:w="1125"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74,0</w:t>
            </w:r>
          </w:p>
        </w:tc>
        <w:tc>
          <w:tcPr>
            <w:tcW w:w="1211"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103,0</w:t>
            </w:r>
          </w:p>
        </w:tc>
        <w:tc>
          <w:tcPr>
            <w:tcW w:w="1211"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165,0</w:t>
            </w:r>
          </w:p>
        </w:tc>
        <w:tc>
          <w:tcPr>
            <w:tcW w:w="1211"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231,0</w:t>
            </w:r>
          </w:p>
        </w:tc>
        <w:tc>
          <w:tcPr>
            <w:tcW w:w="875"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300,0</w:t>
            </w:r>
          </w:p>
        </w:tc>
      </w:tr>
    </w:tbl>
    <w:p w:rsidR="001C3FE7" w:rsidRDefault="001C3FE7" w:rsidP="00543449">
      <w:pPr>
        <w:spacing w:after="0"/>
        <w:ind w:firstLine="709"/>
        <w:jc w:val="both"/>
        <w:rPr>
          <w:rFonts w:ascii="Times New Roman" w:eastAsia="Times New Roman" w:hAnsi="Times New Roman" w:cs="Times New Roman"/>
          <w:bCs/>
          <w:iCs/>
          <w:sz w:val="28"/>
          <w:szCs w:val="28"/>
          <w:lang w:eastAsia="ru-RU"/>
        </w:rPr>
      </w:pPr>
    </w:p>
    <w:p w:rsidR="001C3FE7" w:rsidRDefault="001C3FE7" w:rsidP="00543449">
      <w:pPr>
        <w:spacing w:after="0"/>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В 2023 году прибыль составила 74,0 тыс. руб., темп роста 123,3 % к 2022 году. Деятельность предприятия стабильна. В прогнозируемом периоде планируется наращивание объема прибыли.</w:t>
      </w:r>
    </w:p>
    <w:p w:rsidR="001C3FE7" w:rsidRDefault="001C3FE7" w:rsidP="00543449">
      <w:pPr>
        <w:spacing w:after="0"/>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
          <w:bCs/>
          <w:iCs/>
          <w:sz w:val="28"/>
          <w:szCs w:val="28"/>
          <w:u w:val="single"/>
          <w:lang w:eastAsia="ru-RU"/>
        </w:rPr>
        <w:t xml:space="preserve">Раздел </w:t>
      </w:r>
      <w:r>
        <w:rPr>
          <w:rFonts w:ascii="Times New Roman" w:eastAsia="Times New Roman" w:hAnsi="Times New Roman" w:cs="Times New Roman"/>
          <w:b/>
          <w:bCs/>
          <w:iCs/>
          <w:sz w:val="28"/>
          <w:szCs w:val="28"/>
          <w:u w:val="single"/>
          <w:lang w:val="en-US" w:eastAsia="ru-RU"/>
        </w:rPr>
        <w:t>I</w:t>
      </w:r>
      <w:r>
        <w:rPr>
          <w:rFonts w:ascii="Times New Roman" w:eastAsia="Times New Roman" w:hAnsi="Times New Roman" w:cs="Times New Roman"/>
          <w:b/>
          <w:bCs/>
          <w:iCs/>
          <w:sz w:val="28"/>
          <w:szCs w:val="28"/>
          <w:u w:val="single"/>
          <w:lang w:eastAsia="ru-RU"/>
        </w:rPr>
        <w:t xml:space="preserve"> «Деятельность гостиниц и предприятий общественного питания»</w:t>
      </w:r>
    </w:p>
    <w:tbl>
      <w:tblPr>
        <w:tblStyle w:val="a3"/>
        <w:tblW w:w="0" w:type="auto"/>
        <w:tblInd w:w="108" w:type="dxa"/>
        <w:tblLook w:val="04A0" w:firstRow="1" w:lastRow="0" w:firstColumn="1" w:lastColumn="0" w:noHBand="0" w:noVBand="1"/>
      </w:tblPr>
      <w:tblGrid>
        <w:gridCol w:w="2302"/>
        <w:gridCol w:w="1334"/>
        <w:gridCol w:w="1092"/>
        <w:gridCol w:w="1191"/>
        <w:gridCol w:w="1191"/>
        <w:gridCol w:w="1191"/>
        <w:gridCol w:w="1162"/>
      </w:tblGrid>
      <w:tr w:rsidR="001C3FE7" w:rsidTr="001C3FE7">
        <w:tc>
          <w:tcPr>
            <w:tcW w:w="2423" w:type="dxa"/>
            <w:vMerge w:val="restart"/>
            <w:tcBorders>
              <w:top w:val="single" w:sz="4" w:space="0" w:color="auto"/>
              <w:left w:val="single" w:sz="4" w:space="0" w:color="auto"/>
              <w:bottom w:val="single" w:sz="4" w:space="0" w:color="auto"/>
              <w:right w:val="single" w:sz="4" w:space="0" w:color="auto"/>
            </w:tcBorders>
            <w:hideMark/>
          </w:tcPr>
          <w:p w:rsidR="001C3FE7" w:rsidRDefault="001C3FE7">
            <w:pPr>
              <w:jc w:val="center"/>
              <w:rPr>
                <w:rFonts w:ascii="Times New Roman" w:eastAsia="Times New Roman" w:hAnsi="Times New Roman" w:cs="Times New Roman"/>
                <w:sz w:val="28"/>
                <w:szCs w:val="28"/>
                <w:lang w:eastAsia="ru-RU"/>
              </w:rPr>
            </w:pPr>
            <w:r>
              <w:rPr>
                <w:rFonts w:ascii="Times New Roman" w:hAnsi="Times New Roman" w:cs="Times New Roman"/>
                <w:sz w:val="28"/>
                <w:szCs w:val="28"/>
              </w:rPr>
              <w:t>Наименование организации</w:t>
            </w:r>
          </w:p>
        </w:tc>
        <w:tc>
          <w:tcPr>
            <w:tcW w:w="7382" w:type="dxa"/>
            <w:gridSpan w:val="6"/>
            <w:tcBorders>
              <w:top w:val="single" w:sz="4" w:space="0" w:color="auto"/>
              <w:left w:val="single" w:sz="4" w:space="0" w:color="auto"/>
              <w:bottom w:val="single" w:sz="4" w:space="0" w:color="auto"/>
              <w:right w:val="single" w:sz="4" w:space="0" w:color="auto"/>
            </w:tcBorders>
          </w:tcPr>
          <w:p w:rsidR="001C3FE7" w:rsidRDefault="001C3FE7">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Сумма прибыли (убытка) до налогообложения, тыс. рублей </w:t>
            </w:r>
          </w:p>
          <w:p w:rsidR="001C3FE7" w:rsidRDefault="001C3FE7">
            <w:pPr>
              <w:jc w:val="center"/>
              <w:rPr>
                <w:rFonts w:ascii="Times New Roman" w:eastAsia="Times New Roman" w:hAnsi="Times New Roman" w:cs="Times New Roman"/>
                <w:sz w:val="28"/>
                <w:szCs w:val="28"/>
                <w:lang w:eastAsia="ru-RU"/>
              </w:rPr>
            </w:pPr>
          </w:p>
        </w:tc>
      </w:tr>
      <w:tr w:rsidR="001C3FE7" w:rsidTr="001C3FE7">
        <w:tc>
          <w:tcPr>
            <w:tcW w:w="0" w:type="auto"/>
            <w:vMerge/>
            <w:tcBorders>
              <w:top w:val="single" w:sz="4" w:space="0" w:color="auto"/>
              <w:left w:val="single" w:sz="4" w:space="0" w:color="auto"/>
              <w:bottom w:val="single" w:sz="4" w:space="0" w:color="auto"/>
              <w:right w:val="single" w:sz="4" w:space="0" w:color="auto"/>
            </w:tcBorders>
            <w:vAlign w:val="center"/>
            <w:hideMark/>
          </w:tcPr>
          <w:p w:rsidR="001C3FE7" w:rsidRDefault="001C3FE7">
            <w:pPr>
              <w:rPr>
                <w:rFonts w:ascii="Times New Roman" w:eastAsia="Times New Roman" w:hAnsi="Times New Roman" w:cs="Times New Roman"/>
                <w:sz w:val="28"/>
                <w:szCs w:val="28"/>
                <w:lang w:eastAsia="ru-RU"/>
              </w:rPr>
            </w:pPr>
          </w:p>
        </w:tc>
        <w:tc>
          <w:tcPr>
            <w:tcW w:w="1504" w:type="dxa"/>
            <w:tcBorders>
              <w:top w:val="single" w:sz="4" w:space="0" w:color="auto"/>
              <w:left w:val="single" w:sz="4" w:space="0" w:color="auto"/>
              <w:bottom w:val="single" w:sz="4" w:space="0" w:color="auto"/>
              <w:right w:val="single" w:sz="4" w:space="0" w:color="auto"/>
            </w:tcBorders>
            <w:hideMark/>
          </w:tcPr>
          <w:p w:rsidR="001C3FE7" w:rsidRDefault="001C3FE7">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2022</w:t>
            </w:r>
          </w:p>
          <w:p w:rsidR="001C3FE7" w:rsidRDefault="001C3FE7">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отчет</w:t>
            </w:r>
          </w:p>
        </w:tc>
        <w:tc>
          <w:tcPr>
            <w:tcW w:w="1110" w:type="dxa"/>
            <w:tcBorders>
              <w:top w:val="single" w:sz="4" w:space="0" w:color="auto"/>
              <w:left w:val="single" w:sz="4" w:space="0" w:color="auto"/>
              <w:bottom w:val="single" w:sz="4" w:space="0" w:color="auto"/>
              <w:right w:val="single" w:sz="4" w:space="0" w:color="auto"/>
            </w:tcBorders>
            <w:hideMark/>
          </w:tcPr>
          <w:p w:rsidR="001C3FE7" w:rsidRDefault="001C3FE7">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2023</w:t>
            </w:r>
          </w:p>
          <w:p w:rsidR="001C3FE7" w:rsidRDefault="001C3FE7">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оценка</w:t>
            </w:r>
          </w:p>
        </w:tc>
        <w:tc>
          <w:tcPr>
            <w:tcW w:w="1202" w:type="dxa"/>
            <w:tcBorders>
              <w:top w:val="single" w:sz="4" w:space="0" w:color="auto"/>
              <w:left w:val="single" w:sz="4" w:space="0" w:color="auto"/>
              <w:bottom w:val="single" w:sz="4" w:space="0" w:color="auto"/>
              <w:right w:val="single" w:sz="4" w:space="0" w:color="auto"/>
            </w:tcBorders>
            <w:hideMark/>
          </w:tcPr>
          <w:p w:rsidR="001C3FE7" w:rsidRDefault="001C3FE7">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2024</w:t>
            </w:r>
          </w:p>
          <w:p w:rsidR="001C3FE7" w:rsidRDefault="001C3FE7">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прогноз</w:t>
            </w:r>
          </w:p>
        </w:tc>
        <w:tc>
          <w:tcPr>
            <w:tcW w:w="1202" w:type="dxa"/>
            <w:tcBorders>
              <w:top w:val="single" w:sz="4" w:space="0" w:color="auto"/>
              <w:left w:val="single" w:sz="4" w:space="0" w:color="auto"/>
              <w:bottom w:val="single" w:sz="4" w:space="0" w:color="auto"/>
              <w:right w:val="single" w:sz="4" w:space="0" w:color="auto"/>
            </w:tcBorders>
            <w:hideMark/>
          </w:tcPr>
          <w:p w:rsidR="001C3FE7" w:rsidRDefault="001C3FE7">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2025</w:t>
            </w:r>
          </w:p>
          <w:p w:rsidR="001C3FE7" w:rsidRDefault="001C3FE7">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прогноз</w:t>
            </w:r>
          </w:p>
        </w:tc>
        <w:tc>
          <w:tcPr>
            <w:tcW w:w="1202" w:type="dxa"/>
            <w:tcBorders>
              <w:top w:val="single" w:sz="4" w:space="0" w:color="auto"/>
              <w:left w:val="single" w:sz="4" w:space="0" w:color="auto"/>
              <w:bottom w:val="single" w:sz="4" w:space="0" w:color="auto"/>
              <w:right w:val="single" w:sz="4" w:space="0" w:color="auto"/>
            </w:tcBorders>
            <w:hideMark/>
          </w:tcPr>
          <w:p w:rsidR="001C3FE7" w:rsidRDefault="001C3FE7">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2026</w:t>
            </w:r>
          </w:p>
          <w:p w:rsidR="001C3FE7" w:rsidRDefault="001C3FE7">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прогноз</w:t>
            </w:r>
          </w:p>
        </w:tc>
        <w:tc>
          <w:tcPr>
            <w:tcW w:w="1162" w:type="dxa"/>
            <w:tcBorders>
              <w:top w:val="single" w:sz="4" w:space="0" w:color="auto"/>
              <w:left w:val="single" w:sz="4" w:space="0" w:color="auto"/>
              <w:bottom w:val="single" w:sz="4" w:space="0" w:color="auto"/>
              <w:right w:val="single" w:sz="4" w:space="0" w:color="auto"/>
            </w:tcBorders>
            <w:hideMark/>
          </w:tcPr>
          <w:p w:rsidR="001C3FE7" w:rsidRDefault="001C3FE7">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2027 прогноз</w:t>
            </w:r>
          </w:p>
        </w:tc>
      </w:tr>
      <w:tr w:rsidR="001C3FE7" w:rsidTr="001C3FE7">
        <w:tc>
          <w:tcPr>
            <w:tcW w:w="9805" w:type="dxa"/>
            <w:gridSpan w:val="7"/>
            <w:tcBorders>
              <w:top w:val="single" w:sz="4" w:space="0" w:color="auto"/>
              <w:left w:val="single" w:sz="4" w:space="0" w:color="auto"/>
              <w:bottom w:val="single" w:sz="4" w:space="0" w:color="auto"/>
              <w:right w:val="single" w:sz="4" w:space="0" w:color="auto"/>
            </w:tcBorders>
            <w:hideMark/>
          </w:tcPr>
          <w:p w:rsidR="001C3FE7" w:rsidRDefault="001C3FE7">
            <w:pPr>
              <w:jc w:val="center"/>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Субъекты малого предпринимательства</w:t>
            </w:r>
          </w:p>
        </w:tc>
      </w:tr>
      <w:tr w:rsidR="001C3FE7" w:rsidTr="001C3FE7">
        <w:tc>
          <w:tcPr>
            <w:tcW w:w="2423" w:type="dxa"/>
            <w:tcBorders>
              <w:top w:val="single" w:sz="4" w:space="0" w:color="auto"/>
              <w:left w:val="single" w:sz="4" w:space="0" w:color="auto"/>
              <w:bottom w:val="single" w:sz="4" w:space="0" w:color="auto"/>
              <w:right w:val="single" w:sz="4" w:space="0" w:color="auto"/>
            </w:tcBorders>
            <w:hideMark/>
          </w:tcPr>
          <w:p w:rsidR="001C3FE7" w:rsidRDefault="001C3FE7">
            <w:pPr>
              <w:rPr>
                <w:rFonts w:ascii="Times New Roman" w:hAnsi="Times New Roman" w:cs="Times New Roman"/>
                <w:sz w:val="28"/>
                <w:szCs w:val="28"/>
              </w:rPr>
            </w:pPr>
            <w:r>
              <w:rPr>
                <w:rFonts w:ascii="Times New Roman" w:hAnsi="Times New Roman" w:cs="Times New Roman"/>
                <w:sz w:val="28"/>
                <w:szCs w:val="28"/>
              </w:rPr>
              <w:t>ООО «Династия»</w:t>
            </w:r>
          </w:p>
        </w:tc>
        <w:tc>
          <w:tcPr>
            <w:tcW w:w="1504" w:type="dxa"/>
            <w:tcBorders>
              <w:top w:val="single" w:sz="4" w:space="0" w:color="auto"/>
              <w:left w:val="single" w:sz="4" w:space="0" w:color="auto"/>
              <w:bottom w:val="single" w:sz="4" w:space="0" w:color="auto"/>
              <w:right w:val="single" w:sz="4" w:space="0" w:color="auto"/>
            </w:tcBorders>
            <w:hideMark/>
          </w:tcPr>
          <w:p w:rsidR="001C3FE7" w:rsidRDefault="001C3FE7">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-452,0</w:t>
            </w:r>
          </w:p>
        </w:tc>
        <w:tc>
          <w:tcPr>
            <w:tcW w:w="1110" w:type="dxa"/>
            <w:tcBorders>
              <w:top w:val="single" w:sz="4" w:space="0" w:color="auto"/>
              <w:left w:val="single" w:sz="4" w:space="0" w:color="auto"/>
              <w:bottom w:val="single" w:sz="4" w:space="0" w:color="auto"/>
              <w:right w:val="single" w:sz="4" w:space="0" w:color="auto"/>
            </w:tcBorders>
            <w:hideMark/>
          </w:tcPr>
          <w:p w:rsidR="001C3FE7" w:rsidRDefault="001C3FE7">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-285,0</w:t>
            </w:r>
          </w:p>
        </w:tc>
        <w:tc>
          <w:tcPr>
            <w:tcW w:w="1202" w:type="dxa"/>
            <w:tcBorders>
              <w:top w:val="single" w:sz="4" w:space="0" w:color="auto"/>
              <w:left w:val="single" w:sz="4" w:space="0" w:color="auto"/>
              <w:bottom w:val="single" w:sz="4" w:space="0" w:color="auto"/>
              <w:right w:val="single" w:sz="4" w:space="0" w:color="auto"/>
            </w:tcBorders>
            <w:hideMark/>
          </w:tcPr>
          <w:p w:rsidR="001C3FE7" w:rsidRDefault="001C3FE7">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-110,0</w:t>
            </w:r>
          </w:p>
        </w:tc>
        <w:tc>
          <w:tcPr>
            <w:tcW w:w="1202" w:type="dxa"/>
            <w:tcBorders>
              <w:top w:val="single" w:sz="4" w:space="0" w:color="auto"/>
              <w:left w:val="single" w:sz="4" w:space="0" w:color="auto"/>
              <w:bottom w:val="single" w:sz="4" w:space="0" w:color="auto"/>
              <w:right w:val="single" w:sz="4" w:space="0" w:color="auto"/>
            </w:tcBorders>
            <w:hideMark/>
          </w:tcPr>
          <w:p w:rsidR="001C3FE7" w:rsidRDefault="001C3FE7">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70,0</w:t>
            </w:r>
          </w:p>
        </w:tc>
        <w:tc>
          <w:tcPr>
            <w:tcW w:w="1202" w:type="dxa"/>
            <w:tcBorders>
              <w:top w:val="single" w:sz="4" w:space="0" w:color="auto"/>
              <w:left w:val="single" w:sz="4" w:space="0" w:color="auto"/>
              <w:bottom w:val="single" w:sz="4" w:space="0" w:color="auto"/>
              <w:right w:val="single" w:sz="4" w:space="0" w:color="auto"/>
            </w:tcBorders>
            <w:hideMark/>
          </w:tcPr>
          <w:p w:rsidR="001C3FE7" w:rsidRDefault="001C3FE7">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120,0</w:t>
            </w:r>
          </w:p>
        </w:tc>
        <w:tc>
          <w:tcPr>
            <w:tcW w:w="1162" w:type="dxa"/>
            <w:tcBorders>
              <w:top w:val="single" w:sz="4" w:space="0" w:color="auto"/>
              <w:left w:val="single" w:sz="4" w:space="0" w:color="auto"/>
              <w:bottom w:val="single" w:sz="4" w:space="0" w:color="auto"/>
              <w:right w:val="single" w:sz="4" w:space="0" w:color="auto"/>
            </w:tcBorders>
            <w:hideMark/>
          </w:tcPr>
          <w:p w:rsidR="001C3FE7" w:rsidRDefault="001C3FE7">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130,0</w:t>
            </w:r>
          </w:p>
        </w:tc>
      </w:tr>
    </w:tbl>
    <w:p w:rsidR="001C3FE7" w:rsidRDefault="001C3FE7" w:rsidP="00543449">
      <w:pPr>
        <w:spacing w:after="0"/>
        <w:ind w:firstLine="709"/>
        <w:jc w:val="both"/>
        <w:rPr>
          <w:rFonts w:ascii="Times New Roman" w:eastAsia="Times New Roman" w:hAnsi="Times New Roman" w:cs="Times New Roman"/>
          <w:bCs/>
          <w:iCs/>
          <w:sz w:val="28"/>
          <w:szCs w:val="28"/>
          <w:lang w:eastAsia="ru-RU"/>
        </w:rPr>
      </w:pPr>
    </w:p>
    <w:p w:rsidR="001C3FE7" w:rsidRDefault="001C3FE7" w:rsidP="00543449">
      <w:pPr>
        <w:spacing w:after="0"/>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В 2023 году получен убыток - 285,0 тыс. руб., снижение убытка на 175,0 тыс. руб. Получение убытков связано: с отсутствием налаженной системы оптовой поставки продуктов питания, закупка происходит по мере необходимости в розничных магазинах; нестабильным режимом работы. В 2023 году реализация алкогольной продукцией передан</w:t>
      </w:r>
      <w:proofErr w:type="gramStart"/>
      <w:r>
        <w:rPr>
          <w:rFonts w:ascii="Times New Roman" w:eastAsia="Times New Roman" w:hAnsi="Times New Roman" w:cs="Times New Roman"/>
          <w:bCs/>
          <w:iCs/>
          <w:sz w:val="28"/>
          <w:szCs w:val="28"/>
          <w:lang w:eastAsia="ru-RU"/>
        </w:rPr>
        <w:t>а ООО</w:t>
      </w:r>
      <w:proofErr w:type="gramEnd"/>
      <w:r>
        <w:rPr>
          <w:rFonts w:ascii="Times New Roman" w:eastAsia="Times New Roman" w:hAnsi="Times New Roman" w:cs="Times New Roman"/>
          <w:bCs/>
          <w:iCs/>
          <w:sz w:val="28"/>
          <w:szCs w:val="28"/>
          <w:lang w:eastAsia="ru-RU"/>
        </w:rPr>
        <w:t xml:space="preserve"> «Проект» для снижения затрат на кассовое оборудование. В 2025 году планируется получение прибыли.</w:t>
      </w:r>
    </w:p>
    <w:p w:rsidR="001C3FE7" w:rsidRDefault="001C3FE7" w:rsidP="00543449">
      <w:pPr>
        <w:spacing w:after="0"/>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
          <w:bCs/>
          <w:iCs/>
          <w:sz w:val="28"/>
          <w:szCs w:val="28"/>
          <w:u w:val="single"/>
          <w:lang w:eastAsia="ru-RU"/>
        </w:rPr>
        <w:t xml:space="preserve">Раздел </w:t>
      </w:r>
      <w:r>
        <w:rPr>
          <w:rFonts w:ascii="Times New Roman" w:eastAsia="Times New Roman" w:hAnsi="Times New Roman" w:cs="Times New Roman"/>
          <w:b/>
          <w:bCs/>
          <w:iCs/>
          <w:sz w:val="28"/>
          <w:szCs w:val="28"/>
          <w:u w:val="single"/>
          <w:lang w:val="en-US" w:eastAsia="ru-RU"/>
        </w:rPr>
        <w:t>N</w:t>
      </w:r>
      <w:r w:rsidRPr="001C3FE7">
        <w:rPr>
          <w:rFonts w:ascii="Times New Roman" w:eastAsia="Times New Roman" w:hAnsi="Times New Roman" w:cs="Times New Roman"/>
          <w:b/>
          <w:bCs/>
          <w:iCs/>
          <w:sz w:val="28"/>
          <w:szCs w:val="28"/>
          <w:u w:val="single"/>
          <w:lang w:eastAsia="ru-RU"/>
        </w:rPr>
        <w:t xml:space="preserve"> </w:t>
      </w:r>
      <w:r>
        <w:rPr>
          <w:rFonts w:ascii="Times New Roman" w:eastAsia="Times New Roman" w:hAnsi="Times New Roman" w:cs="Times New Roman"/>
          <w:b/>
          <w:bCs/>
          <w:iCs/>
          <w:sz w:val="28"/>
          <w:szCs w:val="28"/>
          <w:u w:val="single"/>
          <w:lang w:eastAsia="ru-RU"/>
        </w:rPr>
        <w:t>«Деятельность административная и сопутствующие дополнительные услуги»</w:t>
      </w:r>
    </w:p>
    <w:tbl>
      <w:tblPr>
        <w:tblStyle w:val="a3"/>
        <w:tblW w:w="0" w:type="auto"/>
        <w:tblInd w:w="108" w:type="dxa"/>
        <w:tblLook w:val="04A0" w:firstRow="1" w:lastRow="0" w:firstColumn="1" w:lastColumn="0" w:noHBand="0" w:noVBand="1"/>
      </w:tblPr>
      <w:tblGrid>
        <w:gridCol w:w="2264"/>
        <w:gridCol w:w="1452"/>
        <w:gridCol w:w="1110"/>
        <w:gridCol w:w="1166"/>
        <w:gridCol w:w="1166"/>
        <w:gridCol w:w="1166"/>
        <w:gridCol w:w="1139"/>
      </w:tblGrid>
      <w:tr w:rsidR="001C3FE7" w:rsidRPr="00543449" w:rsidTr="001C3FE7">
        <w:tc>
          <w:tcPr>
            <w:tcW w:w="2366" w:type="dxa"/>
            <w:vMerge w:val="restart"/>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hAnsi="Times New Roman" w:cs="Times New Roman"/>
                <w:sz w:val="24"/>
                <w:szCs w:val="28"/>
              </w:rPr>
              <w:t>Наименование организации</w:t>
            </w:r>
          </w:p>
        </w:tc>
        <w:tc>
          <w:tcPr>
            <w:tcW w:w="7439" w:type="dxa"/>
            <w:gridSpan w:val="6"/>
            <w:tcBorders>
              <w:top w:val="single" w:sz="4" w:space="0" w:color="auto"/>
              <w:left w:val="single" w:sz="4" w:space="0" w:color="auto"/>
              <w:bottom w:val="single" w:sz="4" w:space="0" w:color="auto"/>
              <w:right w:val="single" w:sz="4" w:space="0" w:color="auto"/>
            </w:tcBorders>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 xml:space="preserve">Сумма прибыли (убытка) до налогообложения, тыс. рублей </w:t>
            </w:r>
          </w:p>
          <w:p w:rsidR="001C3FE7" w:rsidRPr="00543449" w:rsidRDefault="001C3FE7">
            <w:pPr>
              <w:jc w:val="center"/>
              <w:rPr>
                <w:rFonts w:ascii="Times New Roman" w:eastAsia="Times New Roman" w:hAnsi="Times New Roman" w:cs="Times New Roman"/>
                <w:sz w:val="24"/>
                <w:szCs w:val="28"/>
                <w:lang w:eastAsia="ru-RU"/>
              </w:rPr>
            </w:pPr>
          </w:p>
        </w:tc>
      </w:tr>
      <w:tr w:rsidR="001C3FE7" w:rsidRPr="00543449" w:rsidTr="001C3FE7">
        <w:tc>
          <w:tcPr>
            <w:tcW w:w="0" w:type="auto"/>
            <w:vMerge/>
            <w:tcBorders>
              <w:top w:val="single" w:sz="4" w:space="0" w:color="auto"/>
              <w:left w:val="single" w:sz="4" w:space="0" w:color="auto"/>
              <w:bottom w:val="single" w:sz="4" w:space="0" w:color="auto"/>
              <w:right w:val="single" w:sz="4" w:space="0" w:color="auto"/>
            </w:tcBorders>
            <w:vAlign w:val="center"/>
            <w:hideMark/>
          </w:tcPr>
          <w:p w:rsidR="001C3FE7" w:rsidRPr="00543449" w:rsidRDefault="001C3FE7">
            <w:pPr>
              <w:rPr>
                <w:rFonts w:ascii="Times New Roman" w:eastAsia="Times New Roman" w:hAnsi="Times New Roman" w:cs="Times New Roman"/>
                <w:sz w:val="24"/>
                <w:szCs w:val="28"/>
                <w:lang w:eastAsia="ru-RU"/>
              </w:rPr>
            </w:pPr>
          </w:p>
        </w:tc>
        <w:tc>
          <w:tcPr>
            <w:tcW w:w="1547"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2022</w:t>
            </w:r>
          </w:p>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отчет</w:t>
            </w:r>
          </w:p>
        </w:tc>
        <w:tc>
          <w:tcPr>
            <w:tcW w:w="1148"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2023</w:t>
            </w:r>
          </w:p>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оценка</w:t>
            </w:r>
          </w:p>
        </w:tc>
        <w:tc>
          <w:tcPr>
            <w:tcW w:w="1194"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2024</w:t>
            </w:r>
          </w:p>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прогноз</w:t>
            </w:r>
          </w:p>
        </w:tc>
        <w:tc>
          <w:tcPr>
            <w:tcW w:w="1194"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2025</w:t>
            </w:r>
          </w:p>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прогноз</w:t>
            </w:r>
          </w:p>
        </w:tc>
        <w:tc>
          <w:tcPr>
            <w:tcW w:w="1194"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2026</w:t>
            </w:r>
          </w:p>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прогноз</w:t>
            </w:r>
          </w:p>
        </w:tc>
        <w:tc>
          <w:tcPr>
            <w:tcW w:w="1162"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2027 прогноз</w:t>
            </w:r>
          </w:p>
        </w:tc>
      </w:tr>
      <w:tr w:rsidR="001C3FE7" w:rsidRPr="00543449" w:rsidTr="001C3FE7">
        <w:tc>
          <w:tcPr>
            <w:tcW w:w="9805" w:type="dxa"/>
            <w:gridSpan w:val="7"/>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i/>
                <w:iCs/>
                <w:sz w:val="24"/>
                <w:szCs w:val="28"/>
                <w:lang w:eastAsia="ru-RU"/>
              </w:rPr>
            </w:pPr>
            <w:r w:rsidRPr="00543449">
              <w:rPr>
                <w:rFonts w:ascii="Times New Roman" w:eastAsia="Times New Roman" w:hAnsi="Times New Roman" w:cs="Times New Roman"/>
                <w:i/>
                <w:iCs/>
                <w:sz w:val="24"/>
                <w:szCs w:val="28"/>
                <w:lang w:eastAsia="ru-RU"/>
              </w:rPr>
              <w:t>Субъекты малого предпринимательства</w:t>
            </w:r>
          </w:p>
        </w:tc>
      </w:tr>
      <w:tr w:rsidR="001C3FE7" w:rsidRPr="00543449" w:rsidTr="001C3FE7">
        <w:tc>
          <w:tcPr>
            <w:tcW w:w="2366" w:type="dxa"/>
            <w:tcBorders>
              <w:top w:val="single" w:sz="4" w:space="0" w:color="auto"/>
              <w:left w:val="single" w:sz="4" w:space="0" w:color="auto"/>
              <w:bottom w:val="single" w:sz="4" w:space="0" w:color="auto"/>
              <w:right w:val="single" w:sz="4" w:space="0" w:color="auto"/>
            </w:tcBorders>
            <w:hideMark/>
          </w:tcPr>
          <w:p w:rsidR="001C3FE7" w:rsidRPr="00543449" w:rsidRDefault="001C3FE7">
            <w:pPr>
              <w:rPr>
                <w:rFonts w:ascii="Times New Roman" w:hAnsi="Times New Roman" w:cs="Times New Roman"/>
                <w:sz w:val="24"/>
                <w:szCs w:val="28"/>
              </w:rPr>
            </w:pPr>
            <w:r w:rsidRPr="00543449">
              <w:rPr>
                <w:rFonts w:ascii="Times New Roman" w:hAnsi="Times New Roman" w:cs="Times New Roman"/>
                <w:sz w:val="24"/>
                <w:szCs w:val="28"/>
              </w:rPr>
              <w:t>ООО «</w:t>
            </w:r>
            <w:proofErr w:type="spellStart"/>
            <w:r w:rsidRPr="00543449">
              <w:rPr>
                <w:rFonts w:ascii="Times New Roman" w:hAnsi="Times New Roman" w:cs="Times New Roman"/>
                <w:sz w:val="24"/>
                <w:szCs w:val="28"/>
              </w:rPr>
              <w:t>Министериум</w:t>
            </w:r>
            <w:proofErr w:type="spellEnd"/>
            <w:r w:rsidRPr="00543449">
              <w:rPr>
                <w:rFonts w:ascii="Times New Roman" w:hAnsi="Times New Roman" w:cs="Times New Roman"/>
                <w:sz w:val="24"/>
                <w:szCs w:val="28"/>
              </w:rPr>
              <w:t xml:space="preserve"> 12»</w:t>
            </w:r>
          </w:p>
        </w:tc>
        <w:tc>
          <w:tcPr>
            <w:tcW w:w="1547"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0,0</w:t>
            </w:r>
          </w:p>
        </w:tc>
        <w:tc>
          <w:tcPr>
            <w:tcW w:w="1148"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0,0</w:t>
            </w:r>
          </w:p>
        </w:tc>
        <w:tc>
          <w:tcPr>
            <w:tcW w:w="1194"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0,0</w:t>
            </w:r>
          </w:p>
        </w:tc>
        <w:tc>
          <w:tcPr>
            <w:tcW w:w="1194"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0,0</w:t>
            </w:r>
          </w:p>
        </w:tc>
        <w:tc>
          <w:tcPr>
            <w:tcW w:w="1194"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0,0</w:t>
            </w:r>
          </w:p>
        </w:tc>
        <w:tc>
          <w:tcPr>
            <w:tcW w:w="1162"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0,0</w:t>
            </w:r>
          </w:p>
        </w:tc>
      </w:tr>
      <w:tr w:rsidR="001C3FE7" w:rsidRPr="00543449" w:rsidTr="001C3FE7">
        <w:tc>
          <w:tcPr>
            <w:tcW w:w="2366" w:type="dxa"/>
            <w:tcBorders>
              <w:top w:val="single" w:sz="4" w:space="0" w:color="auto"/>
              <w:left w:val="single" w:sz="4" w:space="0" w:color="auto"/>
              <w:bottom w:val="single" w:sz="4" w:space="0" w:color="auto"/>
              <w:right w:val="single" w:sz="4" w:space="0" w:color="auto"/>
            </w:tcBorders>
            <w:hideMark/>
          </w:tcPr>
          <w:p w:rsidR="001C3FE7" w:rsidRPr="00543449" w:rsidRDefault="001C3FE7">
            <w:pPr>
              <w:rPr>
                <w:rFonts w:ascii="Times New Roman" w:hAnsi="Times New Roman" w:cs="Times New Roman"/>
                <w:sz w:val="24"/>
                <w:szCs w:val="28"/>
              </w:rPr>
            </w:pPr>
            <w:r w:rsidRPr="00543449">
              <w:rPr>
                <w:rFonts w:ascii="Times New Roman" w:hAnsi="Times New Roman" w:cs="Times New Roman"/>
                <w:sz w:val="24"/>
                <w:szCs w:val="28"/>
              </w:rPr>
              <w:t>ООО «Витязь»</w:t>
            </w:r>
          </w:p>
        </w:tc>
        <w:tc>
          <w:tcPr>
            <w:tcW w:w="1547"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12941,0</w:t>
            </w:r>
          </w:p>
        </w:tc>
        <w:tc>
          <w:tcPr>
            <w:tcW w:w="1148"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5380,0</w:t>
            </w:r>
          </w:p>
        </w:tc>
        <w:tc>
          <w:tcPr>
            <w:tcW w:w="1194"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5649,0</w:t>
            </w:r>
          </w:p>
        </w:tc>
        <w:tc>
          <w:tcPr>
            <w:tcW w:w="1194"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5931,0</w:t>
            </w:r>
          </w:p>
        </w:tc>
        <w:tc>
          <w:tcPr>
            <w:tcW w:w="1194"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6168,0</w:t>
            </w:r>
          </w:p>
        </w:tc>
        <w:tc>
          <w:tcPr>
            <w:tcW w:w="1162"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6415,0</w:t>
            </w:r>
          </w:p>
        </w:tc>
      </w:tr>
      <w:tr w:rsidR="001C3FE7" w:rsidRPr="00543449" w:rsidTr="001C3FE7">
        <w:tc>
          <w:tcPr>
            <w:tcW w:w="2366" w:type="dxa"/>
            <w:tcBorders>
              <w:top w:val="single" w:sz="4" w:space="0" w:color="auto"/>
              <w:left w:val="single" w:sz="4" w:space="0" w:color="auto"/>
              <w:bottom w:val="single" w:sz="4" w:space="0" w:color="auto"/>
              <w:right w:val="single" w:sz="4" w:space="0" w:color="auto"/>
            </w:tcBorders>
            <w:hideMark/>
          </w:tcPr>
          <w:p w:rsidR="001C3FE7" w:rsidRPr="00543449" w:rsidRDefault="001C3FE7">
            <w:pPr>
              <w:rPr>
                <w:rFonts w:ascii="Times New Roman" w:hAnsi="Times New Roman" w:cs="Times New Roman"/>
                <w:sz w:val="24"/>
                <w:szCs w:val="28"/>
              </w:rPr>
            </w:pPr>
            <w:r w:rsidRPr="00543449">
              <w:rPr>
                <w:rFonts w:ascii="Times New Roman" w:hAnsi="Times New Roman" w:cs="Times New Roman"/>
                <w:sz w:val="24"/>
                <w:szCs w:val="28"/>
              </w:rPr>
              <w:t>Итого</w:t>
            </w:r>
          </w:p>
        </w:tc>
        <w:tc>
          <w:tcPr>
            <w:tcW w:w="1547"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12941,0</w:t>
            </w:r>
          </w:p>
        </w:tc>
        <w:tc>
          <w:tcPr>
            <w:tcW w:w="1148"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5380,0</w:t>
            </w:r>
          </w:p>
        </w:tc>
        <w:tc>
          <w:tcPr>
            <w:tcW w:w="1194"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5649,0</w:t>
            </w:r>
          </w:p>
        </w:tc>
        <w:tc>
          <w:tcPr>
            <w:tcW w:w="1194"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5931,0</w:t>
            </w:r>
          </w:p>
        </w:tc>
        <w:tc>
          <w:tcPr>
            <w:tcW w:w="1194"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6168,0</w:t>
            </w:r>
          </w:p>
        </w:tc>
        <w:tc>
          <w:tcPr>
            <w:tcW w:w="1162"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6415,0</w:t>
            </w:r>
          </w:p>
        </w:tc>
      </w:tr>
    </w:tbl>
    <w:p w:rsidR="001C3FE7" w:rsidRDefault="001C3FE7" w:rsidP="00543449">
      <w:pPr>
        <w:spacing w:after="0"/>
        <w:ind w:firstLine="709"/>
        <w:jc w:val="both"/>
        <w:rPr>
          <w:rFonts w:ascii="Times New Roman" w:eastAsia="Times New Roman" w:hAnsi="Times New Roman" w:cs="Times New Roman"/>
          <w:bCs/>
          <w:iCs/>
          <w:sz w:val="28"/>
          <w:szCs w:val="28"/>
          <w:lang w:eastAsia="ru-RU"/>
        </w:rPr>
      </w:pPr>
    </w:p>
    <w:p w:rsidR="001C3FE7" w:rsidRDefault="001C3FE7" w:rsidP="00543449">
      <w:pPr>
        <w:spacing w:after="0"/>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lastRenderedPageBreak/>
        <w:t>В 2022 году получена прибыль 5380,0 тыс. руб. По данному разделу осуществляет деятельность ООО «</w:t>
      </w:r>
      <w:proofErr w:type="spellStart"/>
      <w:r>
        <w:rPr>
          <w:rFonts w:ascii="Times New Roman" w:eastAsia="Times New Roman" w:hAnsi="Times New Roman" w:cs="Times New Roman"/>
          <w:bCs/>
          <w:iCs/>
          <w:sz w:val="28"/>
          <w:szCs w:val="28"/>
          <w:lang w:eastAsia="ru-RU"/>
        </w:rPr>
        <w:t>Министериум</w:t>
      </w:r>
      <w:proofErr w:type="spellEnd"/>
      <w:r>
        <w:rPr>
          <w:rFonts w:ascii="Times New Roman" w:eastAsia="Times New Roman" w:hAnsi="Times New Roman" w:cs="Times New Roman"/>
          <w:bCs/>
          <w:iCs/>
          <w:sz w:val="28"/>
          <w:szCs w:val="28"/>
          <w:lang w:eastAsia="ru-RU"/>
        </w:rPr>
        <w:t xml:space="preserve"> 12», предприятие действует с 2022 года и оказывает услуги по уборке помещений. Отчетность о полученных прибылях предприятие не предоставляет. ООО «Витязь» в 2023 снизил прибыль на 6928,0 тыс. руб. в связи со снижением спроса на аренду сельскохозяйственных машин основного арендатора – ООО «Вятка ЛТК». В прогнозном периоде прогнозируется наращивание прибыли.</w:t>
      </w:r>
    </w:p>
    <w:p w:rsidR="001C3FE7" w:rsidRDefault="001C3FE7" w:rsidP="00543449">
      <w:pPr>
        <w:spacing w:after="0"/>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
          <w:bCs/>
          <w:iCs/>
          <w:sz w:val="28"/>
          <w:szCs w:val="28"/>
          <w:u w:val="single"/>
          <w:lang w:eastAsia="ru-RU"/>
        </w:rPr>
        <w:t xml:space="preserve">Раздел </w:t>
      </w:r>
      <w:r>
        <w:rPr>
          <w:rFonts w:ascii="Times New Roman" w:eastAsia="Times New Roman" w:hAnsi="Times New Roman" w:cs="Times New Roman"/>
          <w:b/>
          <w:bCs/>
          <w:iCs/>
          <w:sz w:val="28"/>
          <w:szCs w:val="28"/>
          <w:u w:val="single"/>
          <w:lang w:val="en-US" w:eastAsia="ru-RU"/>
        </w:rPr>
        <w:t>Q</w:t>
      </w:r>
      <w:r>
        <w:rPr>
          <w:rFonts w:ascii="Times New Roman" w:eastAsia="Times New Roman" w:hAnsi="Times New Roman" w:cs="Times New Roman"/>
          <w:b/>
          <w:bCs/>
          <w:iCs/>
          <w:sz w:val="28"/>
          <w:szCs w:val="28"/>
          <w:u w:val="single"/>
          <w:lang w:eastAsia="ru-RU"/>
        </w:rPr>
        <w:t xml:space="preserve"> «Деятельность в области здравоохранения и социальных услуг»</w:t>
      </w:r>
    </w:p>
    <w:tbl>
      <w:tblPr>
        <w:tblStyle w:val="a3"/>
        <w:tblW w:w="0" w:type="auto"/>
        <w:tblInd w:w="108" w:type="dxa"/>
        <w:tblLook w:val="04A0" w:firstRow="1" w:lastRow="0" w:firstColumn="1" w:lastColumn="0" w:noHBand="0" w:noVBand="1"/>
      </w:tblPr>
      <w:tblGrid>
        <w:gridCol w:w="2316"/>
        <w:gridCol w:w="1395"/>
        <w:gridCol w:w="1082"/>
        <w:gridCol w:w="1176"/>
        <w:gridCol w:w="1176"/>
        <w:gridCol w:w="1176"/>
        <w:gridCol w:w="1142"/>
      </w:tblGrid>
      <w:tr w:rsidR="001C3FE7" w:rsidRPr="00543449" w:rsidTr="001C3FE7">
        <w:tc>
          <w:tcPr>
            <w:tcW w:w="2423" w:type="dxa"/>
            <w:vMerge w:val="restart"/>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hAnsi="Times New Roman" w:cs="Times New Roman"/>
                <w:sz w:val="24"/>
                <w:szCs w:val="28"/>
              </w:rPr>
              <w:t>Наименование организации</w:t>
            </w:r>
          </w:p>
        </w:tc>
        <w:tc>
          <w:tcPr>
            <w:tcW w:w="7382" w:type="dxa"/>
            <w:gridSpan w:val="6"/>
            <w:tcBorders>
              <w:top w:val="single" w:sz="4" w:space="0" w:color="auto"/>
              <w:left w:val="single" w:sz="4" w:space="0" w:color="auto"/>
              <w:bottom w:val="single" w:sz="4" w:space="0" w:color="auto"/>
              <w:right w:val="single" w:sz="4" w:space="0" w:color="auto"/>
            </w:tcBorders>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 xml:space="preserve">Сумма прибыли (убытка) до налогообложения, тыс. рублей </w:t>
            </w:r>
          </w:p>
          <w:p w:rsidR="001C3FE7" w:rsidRPr="00543449" w:rsidRDefault="001C3FE7">
            <w:pPr>
              <w:jc w:val="center"/>
              <w:rPr>
                <w:rFonts w:ascii="Times New Roman" w:eastAsia="Times New Roman" w:hAnsi="Times New Roman" w:cs="Times New Roman"/>
                <w:sz w:val="24"/>
                <w:szCs w:val="28"/>
                <w:lang w:eastAsia="ru-RU"/>
              </w:rPr>
            </w:pPr>
          </w:p>
        </w:tc>
      </w:tr>
      <w:tr w:rsidR="001C3FE7" w:rsidRPr="00543449" w:rsidTr="001C3FE7">
        <w:tc>
          <w:tcPr>
            <w:tcW w:w="0" w:type="auto"/>
            <w:vMerge/>
            <w:tcBorders>
              <w:top w:val="single" w:sz="4" w:space="0" w:color="auto"/>
              <w:left w:val="single" w:sz="4" w:space="0" w:color="auto"/>
              <w:bottom w:val="single" w:sz="4" w:space="0" w:color="auto"/>
              <w:right w:val="single" w:sz="4" w:space="0" w:color="auto"/>
            </w:tcBorders>
            <w:vAlign w:val="center"/>
            <w:hideMark/>
          </w:tcPr>
          <w:p w:rsidR="001C3FE7" w:rsidRPr="00543449" w:rsidRDefault="001C3FE7">
            <w:pPr>
              <w:rPr>
                <w:rFonts w:ascii="Times New Roman" w:eastAsia="Times New Roman" w:hAnsi="Times New Roman" w:cs="Times New Roman"/>
                <w:sz w:val="24"/>
                <w:szCs w:val="28"/>
                <w:lang w:eastAsia="ru-RU"/>
              </w:rPr>
            </w:pPr>
          </w:p>
        </w:tc>
        <w:tc>
          <w:tcPr>
            <w:tcW w:w="1504"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2022</w:t>
            </w:r>
          </w:p>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отчет</w:t>
            </w:r>
          </w:p>
        </w:tc>
        <w:tc>
          <w:tcPr>
            <w:tcW w:w="1110"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2023</w:t>
            </w:r>
          </w:p>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оценка</w:t>
            </w:r>
          </w:p>
        </w:tc>
        <w:tc>
          <w:tcPr>
            <w:tcW w:w="1202"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2024</w:t>
            </w:r>
          </w:p>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прогноз</w:t>
            </w:r>
          </w:p>
        </w:tc>
        <w:tc>
          <w:tcPr>
            <w:tcW w:w="1202"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2025</w:t>
            </w:r>
          </w:p>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прогноз</w:t>
            </w:r>
          </w:p>
        </w:tc>
        <w:tc>
          <w:tcPr>
            <w:tcW w:w="1202"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2026</w:t>
            </w:r>
          </w:p>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прогноз</w:t>
            </w:r>
          </w:p>
        </w:tc>
        <w:tc>
          <w:tcPr>
            <w:tcW w:w="1162"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2027 прогноз</w:t>
            </w:r>
          </w:p>
        </w:tc>
      </w:tr>
      <w:tr w:rsidR="001C3FE7" w:rsidRPr="00543449" w:rsidTr="001C3FE7">
        <w:tc>
          <w:tcPr>
            <w:tcW w:w="9805" w:type="dxa"/>
            <w:gridSpan w:val="7"/>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i/>
                <w:iCs/>
                <w:sz w:val="24"/>
                <w:szCs w:val="28"/>
                <w:lang w:eastAsia="ru-RU"/>
              </w:rPr>
            </w:pPr>
            <w:r w:rsidRPr="00543449">
              <w:rPr>
                <w:rFonts w:ascii="Times New Roman" w:eastAsia="Times New Roman" w:hAnsi="Times New Roman" w:cs="Times New Roman"/>
                <w:i/>
                <w:iCs/>
                <w:sz w:val="24"/>
                <w:szCs w:val="28"/>
                <w:lang w:eastAsia="ru-RU"/>
              </w:rPr>
              <w:t>Субъекты малого предпринимательства</w:t>
            </w:r>
          </w:p>
        </w:tc>
      </w:tr>
      <w:tr w:rsidR="001C3FE7" w:rsidRPr="00543449" w:rsidTr="001C3FE7">
        <w:tc>
          <w:tcPr>
            <w:tcW w:w="2423" w:type="dxa"/>
            <w:tcBorders>
              <w:top w:val="single" w:sz="4" w:space="0" w:color="auto"/>
              <w:left w:val="single" w:sz="4" w:space="0" w:color="auto"/>
              <w:bottom w:val="single" w:sz="4" w:space="0" w:color="auto"/>
              <w:right w:val="single" w:sz="4" w:space="0" w:color="auto"/>
            </w:tcBorders>
            <w:hideMark/>
          </w:tcPr>
          <w:p w:rsidR="001C3FE7" w:rsidRPr="00543449" w:rsidRDefault="001C3FE7">
            <w:pPr>
              <w:rPr>
                <w:rFonts w:ascii="Times New Roman" w:hAnsi="Times New Roman" w:cs="Times New Roman"/>
                <w:sz w:val="24"/>
                <w:szCs w:val="28"/>
              </w:rPr>
            </w:pPr>
            <w:r w:rsidRPr="00543449">
              <w:rPr>
                <w:rFonts w:ascii="Times New Roman" w:hAnsi="Times New Roman" w:cs="Times New Roman"/>
                <w:sz w:val="24"/>
                <w:szCs w:val="28"/>
              </w:rPr>
              <w:t>ООО «Нова-</w:t>
            </w:r>
            <w:proofErr w:type="spellStart"/>
            <w:r w:rsidRPr="00543449">
              <w:rPr>
                <w:rFonts w:ascii="Times New Roman" w:hAnsi="Times New Roman" w:cs="Times New Roman"/>
                <w:sz w:val="24"/>
                <w:szCs w:val="28"/>
              </w:rPr>
              <w:t>Дент</w:t>
            </w:r>
            <w:proofErr w:type="spellEnd"/>
            <w:r w:rsidRPr="00543449">
              <w:rPr>
                <w:rFonts w:ascii="Times New Roman" w:hAnsi="Times New Roman" w:cs="Times New Roman"/>
                <w:sz w:val="24"/>
                <w:szCs w:val="28"/>
              </w:rPr>
              <w:t>»</w:t>
            </w:r>
          </w:p>
        </w:tc>
        <w:tc>
          <w:tcPr>
            <w:tcW w:w="1504"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561,0</w:t>
            </w:r>
          </w:p>
        </w:tc>
        <w:tc>
          <w:tcPr>
            <w:tcW w:w="1110"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123,0</w:t>
            </w:r>
          </w:p>
        </w:tc>
        <w:tc>
          <w:tcPr>
            <w:tcW w:w="1202"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159,0</w:t>
            </w:r>
          </w:p>
        </w:tc>
        <w:tc>
          <w:tcPr>
            <w:tcW w:w="1202"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191,0</w:t>
            </w:r>
          </w:p>
        </w:tc>
        <w:tc>
          <w:tcPr>
            <w:tcW w:w="1202"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204,0</w:t>
            </w:r>
          </w:p>
        </w:tc>
        <w:tc>
          <w:tcPr>
            <w:tcW w:w="1162"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218,0</w:t>
            </w:r>
          </w:p>
        </w:tc>
      </w:tr>
    </w:tbl>
    <w:p w:rsidR="001C3FE7" w:rsidRDefault="001C3FE7" w:rsidP="00543449">
      <w:pPr>
        <w:spacing w:after="0"/>
        <w:ind w:firstLine="709"/>
        <w:jc w:val="both"/>
        <w:rPr>
          <w:rFonts w:ascii="Times New Roman" w:eastAsia="Times New Roman" w:hAnsi="Times New Roman" w:cs="Times New Roman"/>
          <w:bCs/>
          <w:iCs/>
          <w:sz w:val="28"/>
          <w:szCs w:val="28"/>
          <w:lang w:eastAsia="ru-RU"/>
        </w:rPr>
      </w:pPr>
    </w:p>
    <w:p w:rsidR="001C3FE7" w:rsidRDefault="001C3FE7" w:rsidP="00543449">
      <w:pPr>
        <w:spacing w:after="0"/>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В 2023 году получена прибыль 123,0 тыс. руб., темп роста 21,9 % к 2022 году. Предприятие оказывает стоматологические услуги. В 2023 году произошел рост себестоимости расходных материалов, поэтому уровень прибыли снизился. В прогнозном периоде планируется рост прибыли.</w:t>
      </w:r>
    </w:p>
    <w:p w:rsidR="001C3FE7" w:rsidRDefault="001C3FE7" w:rsidP="00543449">
      <w:pPr>
        <w:spacing w:after="0"/>
        <w:ind w:firstLine="709"/>
        <w:jc w:val="both"/>
        <w:rPr>
          <w:rFonts w:ascii="Times New Roman" w:eastAsia="Times New Roman" w:hAnsi="Times New Roman" w:cs="Times New Roman"/>
          <w:b/>
          <w:bCs/>
          <w:iCs/>
          <w:sz w:val="28"/>
          <w:szCs w:val="28"/>
          <w:u w:val="single"/>
          <w:lang w:eastAsia="ru-RU"/>
        </w:rPr>
      </w:pPr>
      <w:r>
        <w:rPr>
          <w:rFonts w:ascii="Times New Roman" w:eastAsia="Times New Roman" w:hAnsi="Times New Roman" w:cs="Times New Roman"/>
          <w:b/>
          <w:bCs/>
          <w:iCs/>
          <w:sz w:val="28"/>
          <w:szCs w:val="28"/>
          <w:u w:val="single"/>
          <w:lang w:eastAsia="ru-RU"/>
        </w:rPr>
        <w:t xml:space="preserve">Раздел </w:t>
      </w:r>
      <w:r>
        <w:rPr>
          <w:rFonts w:ascii="Times New Roman" w:eastAsia="Times New Roman" w:hAnsi="Times New Roman" w:cs="Times New Roman"/>
          <w:b/>
          <w:bCs/>
          <w:iCs/>
          <w:sz w:val="28"/>
          <w:szCs w:val="28"/>
          <w:u w:val="single"/>
          <w:lang w:val="en-US" w:eastAsia="ru-RU"/>
        </w:rPr>
        <w:t>S</w:t>
      </w:r>
      <w:r>
        <w:rPr>
          <w:rFonts w:ascii="Times New Roman" w:eastAsia="Times New Roman" w:hAnsi="Times New Roman" w:cs="Times New Roman"/>
          <w:b/>
          <w:bCs/>
          <w:iCs/>
          <w:sz w:val="28"/>
          <w:szCs w:val="28"/>
          <w:u w:val="single"/>
          <w:lang w:eastAsia="ru-RU"/>
        </w:rPr>
        <w:t xml:space="preserve"> «Предоставление прочих видов услуг»</w:t>
      </w:r>
    </w:p>
    <w:tbl>
      <w:tblPr>
        <w:tblStyle w:val="a3"/>
        <w:tblW w:w="0" w:type="auto"/>
        <w:tblInd w:w="108" w:type="dxa"/>
        <w:tblLook w:val="04A0" w:firstRow="1" w:lastRow="0" w:firstColumn="1" w:lastColumn="0" w:noHBand="0" w:noVBand="1"/>
      </w:tblPr>
      <w:tblGrid>
        <w:gridCol w:w="2316"/>
        <w:gridCol w:w="1395"/>
        <w:gridCol w:w="1082"/>
        <w:gridCol w:w="1176"/>
        <w:gridCol w:w="1176"/>
        <w:gridCol w:w="1176"/>
        <w:gridCol w:w="1142"/>
      </w:tblGrid>
      <w:tr w:rsidR="001C3FE7" w:rsidRPr="00543449" w:rsidTr="00543449">
        <w:tc>
          <w:tcPr>
            <w:tcW w:w="2316" w:type="dxa"/>
            <w:vMerge w:val="restart"/>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hAnsi="Times New Roman" w:cs="Times New Roman"/>
                <w:sz w:val="24"/>
                <w:szCs w:val="28"/>
              </w:rPr>
              <w:t>Наименование организации</w:t>
            </w:r>
          </w:p>
        </w:tc>
        <w:tc>
          <w:tcPr>
            <w:tcW w:w="7147" w:type="dxa"/>
            <w:gridSpan w:val="6"/>
            <w:tcBorders>
              <w:top w:val="single" w:sz="4" w:space="0" w:color="auto"/>
              <w:left w:val="single" w:sz="4" w:space="0" w:color="auto"/>
              <w:bottom w:val="single" w:sz="4" w:space="0" w:color="auto"/>
              <w:right w:val="single" w:sz="4" w:space="0" w:color="auto"/>
            </w:tcBorders>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 xml:space="preserve">Сумма прибыли (убытка) до налогообложения, тыс. рублей </w:t>
            </w:r>
          </w:p>
          <w:p w:rsidR="001C3FE7" w:rsidRPr="00543449" w:rsidRDefault="001C3FE7">
            <w:pPr>
              <w:jc w:val="center"/>
              <w:rPr>
                <w:rFonts w:ascii="Times New Roman" w:eastAsia="Times New Roman" w:hAnsi="Times New Roman" w:cs="Times New Roman"/>
                <w:sz w:val="24"/>
                <w:szCs w:val="28"/>
                <w:lang w:eastAsia="ru-RU"/>
              </w:rPr>
            </w:pPr>
          </w:p>
        </w:tc>
      </w:tr>
      <w:tr w:rsidR="001C3FE7" w:rsidRPr="00543449" w:rsidTr="00543449">
        <w:tc>
          <w:tcPr>
            <w:tcW w:w="0" w:type="auto"/>
            <w:vMerge/>
            <w:tcBorders>
              <w:top w:val="single" w:sz="4" w:space="0" w:color="auto"/>
              <w:left w:val="single" w:sz="4" w:space="0" w:color="auto"/>
              <w:bottom w:val="single" w:sz="4" w:space="0" w:color="auto"/>
              <w:right w:val="single" w:sz="4" w:space="0" w:color="auto"/>
            </w:tcBorders>
            <w:vAlign w:val="center"/>
            <w:hideMark/>
          </w:tcPr>
          <w:p w:rsidR="001C3FE7" w:rsidRPr="00543449" w:rsidRDefault="001C3FE7">
            <w:pPr>
              <w:rPr>
                <w:rFonts w:ascii="Times New Roman" w:eastAsia="Times New Roman" w:hAnsi="Times New Roman" w:cs="Times New Roman"/>
                <w:sz w:val="24"/>
                <w:szCs w:val="28"/>
                <w:lang w:eastAsia="ru-RU"/>
              </w:rPr>
            </w:pPr>
          </w:p>
        </w:tc>
        <w:tc>
          <w:tcPr>
            <w:tcW w:w="1395"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2022</w:t>
            </w:r>
          </w:p>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отчет</w:t>
            </w:r>
          </w:p>
        </w:tc>
        <w:tc>
          <w:tcPr>
            <w:tcW w:w="1082"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2023</w:t>
            </w:r>
          </w:p>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оценка</w:t>
            </w:r>
          </w:p>
        </w:tc>
        <w:tc>
          <w:tcPr>
            <w:tcW w:w="1176"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2024</w:t>
            </w:r>
          </w:p>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прогноз</w:t>
            </w:r>
          </w:p>
        </w:tc>
        <w:tc>
          <w:tcPr>
            <w:tcW w:w="1176"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2025</w:t>
            </w:r>
          </w:p>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прогноз</w:t>
            </w:r>
          </w:p>
        </w:tc>
        <w:tc>
          <w:tcPr>
            <w:tcW w:w="1176"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2026</w:t>
            </w:r>
          </w:p>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прогноз</w:t>
            </w:r>
          </w:p>
        </w:tc>
        <w:tc>
          <w:tcPr>
            <w:tcW w:w="1142"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2027 прогноз</w:t>
            </w:r>
          </w:p>
        </w:tc>
      </w:tr>
      <w:tr w:rsidR="001C3FE7" w:rsidRPr="00543449" w:rsidTr="00543449">
        <w:tc>
          <w:tcPr>
            <w:tcW w:w="9463" w:type="dxa"/>
            <w:gridSpan w:val="7"/>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i/>
                <w:iCs/>
                <w:sz w:val="24"/>
                <w:szCs w:val="28"/>
                <w:lang w:eastAsia="ru-RU"/>
              </w:rPr>
            </w:pPr>
            <w:r w:rsidRPr="00543449">
              <w:rPr>
                <w:rFonts w:ascii="Times New Roman" w:eastAsia="Times New Roman" w:hAnsi="Times New Roman" w:cs="Times New Roman"/>
                <w:i/>
                <w:iCs/>
                <w:sz w:val="24"/>
                <w:szCs w:val="28"/>
                <w:lang w:eastAsia="ru-RU"/>
              </w:rPr>
              <w:t>Субъекты малого предпринимательства</w:t>
            </w:r>
          </w:p>
        </w:tc>
      </w:tr>
      <w:tr w:rsidR="001C3FE7" w:rsidRPr="00543449" w:rsidTr="00543449">
        <w:tc>
          <w:tcPr>
            <w:tcW w:w="2316" w:type="dxa"/>
            <w:tcBorders>
              <w:top w:val="single" w:sz="4" w:space="0" w:color="auto"/>
              <w:left w:val="single" w:sz="4" w:space="0" w:color="auto"/>
              <w:bottom w:val="single" w:sz="4" w:space="0" w:color="auto"/>
              <w:right w:val="single" w:sz="4" w:space="0" w:color="auto"/>
            </w:tcBorders>
            <w:hideMark/>
          </w:tcPr>
          <w:p w:rsidR="001C3FE7" w:rsidRPr="00543449" w:rsidRDefault="001C3FE7">
            <w:pPr>
              <w:rPr>
                <w:rFonts w:ascii="Times New Roman" w:hAnsi="Times New Roman" w:cs="Times New Roman"/>
                <w:sz w:val="24"/>
                <w:szCs w:val="28"/>
              </w:rPr>
            </w:pPr>
            <w:r w:rsidRPr="00543449">
              <w:rPr>
                <w:rFonts w:ascii="Times New Roman" w:hAnsi="Times New Roman" w:cs="Times New Roman"/>
                <w:sz w:val="24"/>
                <w:szCs w:val="28"/>
              </w:rPr>
              <w:t>Санчурская районная общественная организация охотников</w:t>
            </w:r>
          </w:p>
        </w:tc>
        <w:tc>
          <w:tcPr>
            <w:tcW w:w="1395"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3,0</w:t>
            </w:r>
          </w:p>
        </w:tc>
        <w:tc>
          <w:tcPr>
            <w:tcW w:w="1082"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5,0</w:t>
            </w:r>
          </w:p>
        </w:tc>
        <w:tc>
          <w:tcPr>
            <w:tcW w:w="1176"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7,0</w:t>
            </w:r>
          </w:p>
        </w:tc>
        <w:tc>
          <w:tcPr>
            <w:tcW w:w="1176"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9,0</w:t>
            </w:r>
          </w:p>
        </w:tc>
        <w:tc>
          <w:tcPr>
            <w:tcW w:w="1176"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11,0</w:t>
            </w:r>
          </w:p>
        </w:tc>
        <w:tc>
          <w:tcPr>
            <w:tcW w:w="1142" w:type="dxa"/>
            <w:tcBorders>
              <w:top w:val="single" w:sz="4" w:space="0" w:color="auto"/>
              <w:left w:val="single" w:sz="4" w:space="0" w:color="auto"/>
              <w:bottom w:val="single" w:sz="4" w:space="0" w:color="auto"/>
              <w:right w:val="single" w:sz="4" w:space="0" w:color="auto"/>
            </w:tcBorders>
            <w:hideMark/>
          </w:tcPr>
          <w:p w:rsidR="001C3FE7" w:rsidRPr="00543449" w:rsidRDefault="001C3FE7">
            <w:pPr>
              <w:jc w:val="center"/>
              <w:rPr>
                <w:rFonts w:ascii="Times New Roman" w:eastAsia="Times New Roman" w:hAnsi="Times New Roman" w:cs="Times New Roman"/>
                <w:sz w:val="24"/>
                <w:szCs w:val="28"/>
                <w:lang w:eastAsia="ru-RU"/>
              </w:rPr>
            </w:pPr>
            <w:r w:rsidRPr="00543449">
              <w:rPr>
                <w:rFonts w:ascii="Times New Roman" w:eastAsia="Times New Roman" w:hAnsi="Times New Roman" w:cs="Times New Roman"/>
                <w:sz w:val="24"/>
                <w:szCs w:val="28"/>
                <w:lang w:eastAsia="ru-RU"/>
              </w:rPr>
              <w:t>13,0</w:t>
            </w:r>
          </w:p>
        </w:tc>
      </w:tr>
    </w:tbl>
    <w:p w:rsidR="001C3FE7" w:rsidRDefault="001C3FE7" w:rsidP="00543449">
      <w:pPr>
        <w:spacing w:after="0"/>
        <w:ind w:firstLine="709"/>
        <w:jc w:val="both"/>
        <w:rPr>
          <w:rFonts w:ascii="Times New Roman" w:eastAsia="Times New Roman" w:hAnsi="Times New Roman" w:cs="Times New Roman"/>
          <w:bCs/>
          <w:iCs/>
          <w:sz w:val="28"/>
          <w:szCs w:val="28"/>
          <w:lang w:eastAsia="ru-RU"/>
        </w:rPr>
      </w:pPr>
    </w:p>
    <w:p w:rsidR="001C3FE7" w:rsidRDefault="001C3FE7" w:rsidP="00543449">
      <w:pPr>
        <w:spacing w:after="0"/>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В 2023 году прибыль составила 5,0 тыс. руб. В прогнозируемом периоде запланирована незначительная прибыль.</w:t>
      </w:r>
    </w:p>
    <w:p w:rsidR="001C3FE7" w:rsidRDefault="001C3FE7" w:rsidP="0020247D">
      <w:pPr>
        <w:spacing w:after="0"/>
        <w:ind w:firstLine="709"/>
        <w:jc w:val="center"/>
        <w:rPr>
          <w:rFonts w:ascii="Times New Roman" w:eastAsia="Times New Roman" w:hAnsi="Times New Roman" w:cs="Times New Roman"/>
          <w:bCs/>
          <w:iCs/>
          <w:sz w:val="28"/>
          <w:szCs w:val="28"/>
          <w:lang w:eastAsia="ru-RU"/>
        </w:rPr>
      </w:pPr>
    </w:p>
    <w:p w:rsidR="0020247D" w:rsidRDefault="0020247D" w:rsidP="0020247D">
      <w:pPr>
        <w:spacing w:after="0"/>
        <w:ind w:firstLine="709"/>
        <w:jc w:val="center"/>
        <w:rPr>
          <w:rFonts w:ascii="Times New Roman" w:eastAsia="Times New Roman" w:hAnsi="Times New Roman" w:cs="Times New Roman"/>
          <w:bCs/>
          <w:iCs/>
          <w:sz w:val="28"/>
          <w:szCs w:val="28"/>
          <w:lang w:eastAsia="ru-RU"/>
        </w:rPr>
      </w:pPr>
    </w:p>
    <w:p w:rsidR="0020247D" w:rsidRDefault="0020247D" w:rsidP="0020247D">
      <w:pPr>
        <w:spacing w:after="0"/>
        <w:ind w:firstLine="709"/>
        <w:jc w:val="center"/>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Строительство</w:t>
      </w:r>
    </w:p>
    <w:p w:rsidR="0020247D" w:rsidRDefault="0020247D" w:rsidP="0020247D">
      <w:pPr>
        <w:spacing w:after="0"/>
        <w:ind w:firstLine="709"/>
        <w:jc w:val="center"/>
        <w:rPr>
          <w:rFonts w:ascii="Times New Roman" w:eastAsia="Times New Roman" w:hAnsi="Times New Roman" w:cs="Times New Roman"/>
          <w:b/>
          <w:bCs/>
          <w:iCs/>
          <w:sz w:val="28"/>
          <w:szCs w:val="28"/>
          <w:lang w:eastAsia="ru-RU"/>
        </w:rPr>
      </w:pPr>
    </w:p>
    <w:p w:rsidR="0020247D" w:rsidRDefault="0020247D" w:rsidP="0020247D">
      <w:pPr>
        <w:spacing w:after="0"/>
        <w:ind w:firstLine="709"/>
        <w:jc w:val="both"/>
        <w:rPr>
          <w:rFonts w:ascii="Times New Roman" w:eastAsia="Times New Roman" w:hAnsi="Times New Roman" w:cs="Times New Roman"/>
          <w:bCs/>
          <w:iCs/>
          <w:sz w:val="28"/>
          <w:szCs w:val="28"/>
          <w:lang w:eastAsia="ru-RU"/>
        </w:rPr>
      </w:pPr>
      <w:r w:rsidRPr="0020247D">
        <w:rPr>
          <w:rFonts w:ascii="Times New Roman" w:eastAsia="Times New Roman" w:hAnsi="Times New Roman" w:cs="Times New Roman"/>
          <w:bCs/>
          <w:iCs/>
          <w:sz w:val="28"/>
          <w:szCs w:val="28"/>
          <w:lang w:eastAsia="ru-RU"/>
        </w:rPr>
        <w:t>За  2023 год было выдано 4 разрешения на строительство объектов капитального строительства, выдано 7 уведомлений о планируемом строительстве индивидуальных жилых домов.</w:t>
      </w:r>
    </w:p>
    <w:p w:rsidR="0020247D" w:rsidRDefault="0020247D" w:rsidP="0020247D">
      <w:pPr>
        <w:spacing w:after="0"/>
        <w:ind w:firstLine="709"/>
        <w:jc w:val="both"/>
        <w:rPr>
          <w:rFonts w:ascii="Times New Roman" w:eastAsia="Times New Roman" w:hAnsi="Times New Roman" w:cs="Times New Roman"/>
          <w:bCs/>
          <w:iCs/>
          <w:sz w:val="28"/>
          <w:szCs w:val="28"/>
          <w:lang w:eastAsia="ru-RU"/>
        </w:rPr>
      </w:pPr>
      <w:r w:rsidRPr="0020247D">
        <w:rPr>
          <w:rFonts w:ascii="Times New Roman" w:eastAsia="Times New Roman" w:hAnsi="Times New Roman" w:cs="Times New Roman"/>
          <w:bCs/>
          <w:iCs/>
          <w:sz w:val="28"/>
          <w:szCs w:val="28"/>
          <w:lang w:eastAsia="ru-RU"/>
        </w:rPr>
        <w:t xml:space="preserve">Индивидуальными застройщиками </w:t>
      </w:r>
      <w:proofErr w:type="gramStart"/>
      <w:r w:rsidRPr="0020247D">
        <w:rPr>
          <w:rFonts w:ascii="Times New Roman" w:eastAsia="Times New Roman" w:hAnsi="Times New Roman" w:cs="Times New Roman"/>
          <w:bCs/>
          <w:iCs/>
          <w:sz w:val="28"/>
          <w:szCs w:val="28"/>
          <w:lang w:eastAsia="ru-RU"/>
        </w:rPr>
        <w:t>введены</w:t>
      </w:r>
      <w:proofErr w:type="gramEnd"/>
      <w:r w:rsidRPr="0020247D">
        <w:rPr>
          <w:rFonts w:ascii="Times New Roman" w:eastAsia="Times New Roman" w:hAnsi="Times New Roman" w:cs="Times New Roman"/>
          <w:bCs/>
          <w:iCs/>
          <w:sz w:val="28"/>
          <w:szCs w:val="28"/>
          <w:lang w:eastAsia="ru-RU"/>
        </w:rPr>
        <w:t xml:space="preserve"> 11 жилых домов, общая площадь которых составляет 993,0 кв. м.</w:t>
      </w:r>
    </w:p>
    <w:p w:rsidR="0020247D" w:rsidRPr="0020247D" w:rsidRDefault="0020247D" w:rsidP="0020247D">
      <w:pPr>
        <w:spacing w:after="0"/>
        <w:ind w:firstLine="709"/>
        <w:jc w:val="both"/>
        <w:rPr>
          <w:rFonts w:ascii="Times New Roman" w:eastAsia="Times New Roman" w:hAnsi="Times New Roman" w:cs="Times New Roman"/>
          <w:bCs/>
          <w:iCs/>
          <w:sz w:val="28"/>
          <w:szCs w:val="28"/>
          <w:lang w:eastAsia="ru-RU"/>
        </w:rPr>
      </w:pPr>
      <w:proofErr w:type="gramStart"/>
      <w:r w:rsidRPr="0020247D">
        <w:rPr>
          <w:rFonts w:ascii="Times New Roman" w:eastAsia="Times New Roman" w:hAnsi="Times New Roman" w:cs="Times New Roman"/>
          <w:bCs/>
          <w:iCs/>
          <w:sz w:val="28"/>
          <w:szCs w:val="28"/>
          <w:lang w:eastAsia="ru-RU"/>
        </w:rPr>
        <w:lastRenderedPageBreak/>
        <w:t>В связи со сложной экономической обстановкой в стране на плановы</w:t>
      </w:r>
      <w:r>
        <w:rPr>
          <w:rFonts w:ascii="Times New Roman" w:eastAsia="Times New Roman" w:hAnsi="Times New Roman" w:cs="Times New Roman"/>
          <w:bCs/>
          <w:iCs/>
          <w:sz w:val="28"/>
          <w:szCs w:val="28"/>
          <w:lang w:eastAsia="ru-RU"/>
        </w:rPr>
        <w:t>й период</w:t>
      </w:r>
      <w:proofErr w:type="gramEnd"/>
      <w:r>
        <w:rPr>
          <w:rFonts w:ascii="Times New Roman" w:eastAsia="Times New Roman" w:hAnsi="Times New Roman" w:cs="Times New Roman"/>
          <w:bCs/>
          <w:iCs/>
          <w:sz w:val="28"/>
          <w:szCs w:val="28"/>
          <w:lang w:eastAsia="ru-RU"/>
        </w:rPr>
        <w:t xml:space="preserve"> 2025-2027</w:t>
      </w:r>
      <w:r w:rsidRPr="0020247D">
        <w:rPr>
          <w:rFonts w:ascii="Times New Roman" w:eastAsia="Times New Roman" w:hAnsi="Times New Roman" w:cs="Times New Roman"/>
          <w:bCs/>
          <w:iCs/>
          <w:sz w:val="28"/>
          <w:szCs w:val="28"/>
          <w:lang w:eastAsia="ru-RU"/>
        </w:rPr>
        <w:t xml:space="preserve"> годы запланирован</w:t>
      </w:r>
      <w:r>
        <w:rPr>
          <w:rFonts w:ascii="Times New Roman" w:eastAsia="Times New Roman" w:hAnsi="Times New Roman" w:cs="Times New Roman"/>
          <w:bCs/>
          <w:iCs/>
          <w:sz w:val="28"/>
          <w:szCs w:val="28"/>
          <w:lang w:eastAsia="ru-RU"/>
        </w:rPr>
        <w:t>о строительство ниже уровня 2023</w:t>
      </w:r>
      <w:r w:rsidRPr="0020247D">
        <w:rPr>
          <w:rFonts w:ascii="Times New Roman" w:eastAsia="Times New Roman" w:hAnsi="Times New Roman" w:cs="Times New Roman"/>
          <w:bCs/>
          <w:iCs/>
          <w:sz w:val="28"/>
          <w:szCs w:val="28"/>
          <w:lang w:eastAsia="ru-RU"/>
        </w:rPr>
        <w:t xml:space="preserve"> года.</w:t>
      </w:r>
    </w:p>
    <w:p w:rsidR="0020247D" w:rsidRDefault="0020247D" w:rsidP="0020247D">
      <w:pPr>
        <w:spacing w:after="0"/>
        <w:ind w:firstLine="709"/>
        <w:jc w:val="both"/>
        <w:rPr>
          <w:rFonts w:ascii="Times New Roman" w:eastAsia="Times New Roman" w:hAnsi="Times New Roman" w:cs="Times New Roman"/>
          <w:bCs/>
          <w:iCs/>
          <w:sz w:val="28"/>
          <w:szCs w:val="28"/>
          <w:lang w:eastAsia="ru-RU"/>
        </w:rPr>
      </w:pPr>
    </w:p>
    <w:p w:rsidR="0020247D" w:rsidRDefault="0020247D" w:rsidP="0020247D">
      <w:pPr>
        <w:spacing w:after="0"/>
        <w:ind w:firstLine="709"/>
        <w:jc w:val="center"/>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Торговля и услуги</w:t>
      </w:r>
    </w:p>
    <w:p w:rsidR="0020247D" w:rsidRDefault="0020247D" w:rsidP="0020247D">
      <w:pPr>
        <w:spacing w:after="0"/>
        <w:ind w:firstLine="709"/>
        <w:jc w:val="center"/>
        <w:rPr>
          <w:rFonts w:ascii="Times New Roman" w:eastAsia="Times New Roman" w:hAnsi="Times New Roman" w:cs="Times New Roman"/>
          <w:b/>
          <w:bCs/>
          <w:iCs/>
          <w:sz w:val="28"/>
          <w:szCs w:val="28"/>
          <w:lang w:eastAsia="ru-RU"/>
        </w:rPr>
      </w:pP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t xml:space="preserve">Потребительский рынок округа динамично развивается, чему в определенной мере способствует рост доходов населения и повышение качества торгового обслуживания. </w:t>
      </w: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proofErr w:type="gramStart"/>
      <w:r w:rsidRPr="008C648A">
        <w:rPr>
          <w:rFonts w:ascii="Times New Roman" w:eastAsia="Times New Roman" w:hAnsi="Times New Roman" w:cs="Times New Roman"/>
          <w:bCs/>
          <w:iCs/>
          <w:sz w:val="28"/>
          <w:szCs w:val="28"/>
          <w:lang w:eastAsia="ru-RU"/>
        </w:rPr>
        <w:t xml:space="preserve">В Санчурском муниципальном округе действует 81 магазин розничной торговли, в том числе 34 магазина расположены в сельской местности; 16 объектов общественного питания, в том числе 7 точек общественного питания открытой сети, включая цех полуфабрикатов (Кулинария </w:t>
      </w:r>
      <w:proofErr w:type="spellStart"/>
      <w:r w:rsidRPr="008C648A">
        <w:rPr>
          <w:rFonts w:ascii="Times New Roman" w:eastAsia="Times New Roman" w:hAnsi="Times New Roman" w:cs="Times New Roman"/>
          <w:bCs/>
          <w:iCs/>
          <w:sz w:val="28"/>
          <w:szCs w:val="28"/>
          <w:lang w:eastAsia="ru-RU"/>
        </w:rPr>
        <w:t>РайПО</w:t>
      </w:r>
      <w:proofErr w:type="spellEnd"/>
      <w:r w:rsidRPr="008C648A">
        <w:rPr>
          <w:rFonts w:ascii="Times New Roman" w:eastAsia="Times New Roman" w:hAnsi="Times New Roman" w:cs="Times New Roman"/>
          <w:bCs/>
          <w:iCs/>
          <w:sz w:val="28"/>
          <w:szCs w:val="28"/>
          <w:lang w:eastAsia="ru-RU"/>
        </w:rPr>
        <w:t>), 9 точек общественного питания закрытой сети, расположенные в школах и техникуме.</w:t>
      </w:r>
      <w:proofErr w:type="gramEnd"/>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t xml:space="preserve">Самое крупное торговое предприятие округа – </w:t>
      </w:r>
      <w:proofErr w:type="spellStart"/>
      <w:r w:rsidRPr="008C648A">
        <w:rPr>
          <w:rFonts w:ascii="Times New Roman" w:eastAsia="Times New Roman" w:hAnsi="Times New Roman" w:cs="Times New Roman"/>
          <w:bCs/>
          <w:iCs/>
          <w:sz w:val="28"/>
          <w:szCs w:val="28"/>
          <w:lang w:eastAsia="ru-RU"/>
        </w:rPr>
        <w:t>Санчурское</w:t>
      </w:r>
      <w:proofErr w:type="spellEnd"/>
      <w:r w:rsidRPr="008C648A">
        <w:rPr>
          <w:rFonts w:ascii="Times New Roman" w:eastAsia="Times New Roman" w:hAnsi="Times New Roman" w:cs="Times New Roman"/>
          <w:bCs/>
          <w:iCs/>
          <w:sz w:val="28"/>
          <w:szCs w:val="28"/>
          <w:lang w:eastAsia="ru-RU"/>
        </w:rPr>
        <w:t xml:space="preserve"> районное потребительское общество. </w:t>
      </w: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t>Большинство магазинов округа специализируется на продаже продовольственных товаров. Значительно расширился ассортимент товаров первой необходимости, хозяйственных товаров, сложной бытовой техники.</w:t>
      </w: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t xml:space="preserve">Оборот розничной торговли по округу в 2023 году составил 1098938,8 тыс. рублей, что больше уровня 2022 года на 91255,7 тыс. рублей или 9,1%. В 2024 году ожидается увеличение оборота розничной торговли на 11,0%. К концу 2027 года он увеличится до 1516723,9 тыс. рублей. </w:t>
      </w: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t xml:space="preserve"> Оборот общественного питания в 2023 году составил 44809,7 тыс. рублей. По сравнению с уровнем 2022 года он увеличился на 4983,8 тыс. рублей или на 12,5%. В 2024 году ожидается, что оборот общественного питания увеличится примерно на 9,8% до 49213,8 тыс. рублей, к концу 2027 года – до 57595,6 тыс. рублей.</w:t>
      </w: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t xml:space="preserve">Объем платных услуг населению за 2023 год составил 20287,3 тыс. рублей, что больше уровня 2022 года на 2291,7 тыс. рублей или на 12,7%.  В 2024 году ожидается увеличение объема платных услуг на 9,9%. К концу 2027 года объем платных услуг населению составит 27278,5 тыс. рублей. </w:t>
      </w:r>
    </w:p>
    <w:p w:rsidR="0020247D"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t>Таким образом, планируется сохранить положительную динамику  развития розничной торговли, общественного питания, платных услуг населению Санчурского муниципального округа в ближайшие годы за счет постепенного увеличения потребительского спроса, а также за счет применения государственных мер поддержки для субъектов малого и среднего бизнеса.</w:t>
      </w:r>
    </w:p>
    <w:p w:rsidR="008C648A" w:rsidRDefault="008C648A" w:rsidP="008C648A">
      <w:pPr>
        <w:spacing w:after="0"/>
        <w:ind w:firstLine="709"/>
        <w:jc w:val="both"/>
        <w:rPr>
          <w:rFonts w:ascii="Times New Roman" w:eastAsia="Times New Roman" w:hAnsi="Times New Roman" w:cs="Times New Roman"/>
          <w:bCs/>
          <w:iCs/>
          <w:sz w:val="28"/>
          <w:szCs w:val="28"/>
          <w:lang w:eastAsia="ru-RU"/>
        </w:rPr>
      </w:pPr>
    </w:p>
    <w:p w:rsidR="008C648A" w:rsidRDefault="008C648A" w:rsidP="008C648A">
      <w:pPr>
        <w:spacing w:after="0"/>
        <w:ind w:firstLine="709"/>
        <w:jc w:val="center"/>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lastRenderedPageBreak/>
        <w:t>Труд</w:t>
      </w:r>
    </w:p>
    <w:p w:rsidR="008C648A" w:rsidRPr="008C648A" w:rsidRDefault="008C648A" w:rsidP="008C648A">
      <w:pPr>
        <w:spacing w:after="0"/>
        <w:ind w:firstLine="709"/>
        <w:jc w:val="center"/>
        <w:rPr>
          <w:rFonts w:ascii="Times New Roman" w:eastAsia="Times New Roman" w:hAnsi="Times New Roman" w:cs="Times New Roman"/>
          <w:b/>
          <w:bCs/>
          <w:iCs/>
          <w:sz w:val="28"/>
          <w:szCs w:val="28"/>
          <w:lang w:eastAsia="ru-RU"/>
        </w:rPr>
      </w:pP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t xml:space="preserve">В 2023 году в экономике района трудилось 2224 человек, что составляет 30,47% от всего населения и 62,54 % от трудовых ресурсов района (с учетом миграции). </w:t>
      </w: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t>Численность безработных граждан, зарегистрированных в службе занятости, на 01 января 2024 года по сравнению с прошлым годом сократилась на 55 человек и составила 29 человек. Данная тенденция, прежде всего, обусловлена стабилизацией на рынке труда и оформлением физических лиц плательщики налога на профессиональный доход («</w:t>
      </w:r>
      <w:proofErr w:type="spellStart"/>
      <w:r w:rsidRPr="008C648A">
        <w:rPr>
          <w:rFonts w:ascii="Times New Roman" w:eastAsia="Times New Roman" w:hAnsi="Times New Roman" w:cs="Times New Roman"/>
          <w:bCs/>
          <w:iCs/>
          <w:sz w:val="28"/>
          <w:szCs w:val="28"/>
          <w:lang w:eastAsia="ru-RU"/>
        </w:rPr>
        <w:t>самозанятые</w:t>
      </w:r>
      <w:proofErr w:type="spellEnd"/>
      <w:r w:rsidRPr="008C648A">
        <w:rPr>
          <w:rFonts w:ascii="Times New Roman" w:eastAsia="Times New Roman" w:hAnsi="Times New Roman" w:cs="Times New Roman"/>
          <w:bCs/>
          <w:iCs/>
          <w:sz w:val="28"/>
          <w:szCs w:val="28"/>
          <w:lang w:eastAsia="ru-RU"/>
        </w:rPr>
        <w:t xml:space="preserve"> граждане»).</w:t>
      </w: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t>Так в 2021 году на территории Санчурского муниципального округа было зарегистрировано 112 «самозанятых граждан», в 2022 году 214, в 2023 году-276.</w:t>
      </w: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t>Наибольшая численность зарегистрированных безработных проживает в селе, что является следствием хронической безработицы, образовавшейся в результате распада сельхозпредприятий.</w:t>
      </w: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t xml:space="preserve">На рост доходов населения значительное влияние оказывает рост оплаты труда. За 2023 год средняя месячная заработная плата по району составила 24674,40 руб., рост на 112,5 % к соответствующему периоду 2022 года. Однако по-прежнему она остается намного ниже </w:t>
      </w:r>
      <w:proofErr w:type="spellStart"/>
      <w:r w:rsidRPr="008C648A">
        <w:rPr>
          <w:rFonts w:ascii="Times New Roman" w:eastAsia="Times New Roman" w:hAnsi="Times New Roman" w:cs="Times New Roman"/>
          <w:bCs/>
          <w:iCs/>
          <w:sz w:val="28"/>
          <w:szCs w:val="28"/>
          <w:lang w:eastAsia="ru-RU"/>
        </w:rPr>
        <w:t>среднеобластного</w:t>
      </w:r>
      <w:proofErr w:type="spellEnd"/>
      <w:r w:rsidRPr="008C648A">
        <w:rPr>
          <w:rFonts w:ascii="Times New Roman" w:eastAsia="Times New Roman" w:hAnsi="Times New Roman" w:cs="Times New Roman"/>
          <w:bCs/>
          <w:iCs/>
          <w:sz w:val="28"/>
          <w:szCs w:val="28"/>
          <w:lang w:eastAsia="ru-RU"/>
        </w:rPr>
        <w:t xml:space="preserve"> показателя. По прогнозным данным средняя заработная плата в 2024 году увеличится на 114,6 % и составит 28268,80 руб.; в 2025 год</w:t>
      </w:r>
      <w:proofErr w:type="gramStart"/>
      <w:r w:rsidRPr="008C648A">
        <w:rPr>
          <w:rFonts w:ascii="Times New Roman" w:eastAsia="Times New Roman" w:hAnsi="Times New Roman" w:cs="Times New Roman"/>
          <w:bCs/>
          <w:iCs/>
          <w:sz w:val="28"/>
          <w:szCs w:val="28"/>
          <w:lang w:eastAsia="ru-RU"/>
        </w:rPr>
        <w:t>у-</w:t>
      </w:r>
      <w:proofErr w:type="gramEnd"/>
      <w:r w:rsidRPr="008C648A">
        <w:rPr>
          <w:rFonts w:ascii="Times New Roman" w:eastAsia="Times New Roman" w:hAnsi="Times New Roman" w:cs="Times New Roman"/>
          <w:bCs/>
          <w:iCs/>
          <w:sz w:val="28"/>
          <w:szCs w:val="28"/>
          <w:lang w:eastAsia="ru-RU"/>
        </w:rPr>
        <w:t xml:space="preserve"> на 109,20% и составит- 30860,0 руб., в 2026 году на 107%, что составит 33020,20 руб.; в 2027 году на 106,6 % и составит 35199,50 руб.</w:t>
      </w: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402F3C">
        <w:rPr>
          <w:rFonts w:ascii="Times New Roman" w:eastAsia="Times New Roman" w:hAnsi="Times New Roman" w:cs="Times New Roman"/>
          <w:b/>
          <w:bCs/>
          <w:iCs/>
          <w:sz w:val="28"/>
          <w:szCs w:val="28"/>
          <w:lang w:eastAsia="ru-RU"/>
        </w:rPr>
        <w:t>Раздел</w:t>
      </w:r>
      <w:proofErr w:type="gramStart"/>
      <w:r w:rsidRPr="00402F3C">
        <w:rPr>
          <w:rFonts w:ascii="Times New Roman" w:eastAsia="Times New Roman" w:hAnsi="Times New Roman" w:cs="Times New Roman"/>
          <w:b/>
          <w:bCs/>
          <w:iCs/>
          <w:sz w:val="28"/>
          <w:szCs w:val="28"/>
          <w:lang w:eastAsia="ru-RU"/>
        </w:rPr>
        <w:t xml:space="preserve"> А</w:t>
      </w:r>
      <w:proofErr w:type="gramEnd"/>
      <w:r w:rsidRPr="00402F3C">
        <w:rPr>
          <w:rFonts w:ascii="Times New Roman" w:eastAsia="Times New Roman" w:hAnsi="Times New Roman" w:cs="Times New Roman"/>
          <w:b/>
          <w:bCs/>
          <w:iCs/>
          <w:sz w:val="28"/>
          <w:szCs w:val="28"/>
          <w:lang w:eastAsia="ru-RU"/>
        </w:rPr>
        <w:t xml:space="preserve"> «Сельское, лесное хозяйство, охота, рыболовство и рыбоводство»</w:t>
      </w:r>
      <w:r w:rsidRPr="008C648A">
        <w:rPr>
          <w:rFonts w:ascii="Times New Roman" w:eastAsia="Times New Roman" w:hAnsi="Times New Roman" w:cs="Times New Roman"/>
          <w:bCs/>
          <w:iCs/>
          <w:sz w:val="28"/>
          <w:szCs w:val="28"/>
          <w:lang w:eastAsia="ru-RU"/>
        </w:rPr>
        <w:t>:</w:t>
      </w: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t xml:space="preserve">Численность занятого населения включая занятых по найму у ИП и отдельных категорий граждан (далее </w:t>
      </w:r>
      <w:proofErr w:type="gramStart"/>
      <w:r w:rsidRPr="008C648A">
        <w:rPr>
          <w:rFonts w:ascii="Times New Roman" w:eastAsia="Times New Roman" w:hAnsi="Times New Roman" w:cs="Times New Roman"/>
          <w:bCs/>
          <w:iCs/>
          <w:sz w:val="28"/>
          <w:szCs w:val="28"/>
          <w:lang w:eastAsia="ru-RU"/>
        </w:rPr>
        <w:t>-ч</w:t>
      </w:r>
      <w:proofErr w:type="gramEnd"/>
      <w:r w:rsidRPr="008C648A">
        <w:rPr>
          <w:rFonts w:ascii="Times New Roman" w:eastAsia="Times New Roman" w:hAnsi="Times New Roman" w:cs="Times New Roman"/>
          <w:bCs/>
          <w:iCs/>
          <w:sz w:val="28"/>
          <w:szCs w:val="28"/>
          <w:lang w:eastAsia="ru-RU"/>
        </w:rPr>
        <w:t xml:space="preserve">исленность занятого населения) за 2023 год составляла 491 человек, что к 2022 году составляет 99,8%; в 2024 году и плановом периоде до 2027 года планируется сокращение численности занятого населения на 1-2 человека. </w:t>
      </w:r>
      <w:proofErr w:type="gramStart"/>
      <w:r w:rsidRPr="008C648A">
        <w:rPr>
          <w:rFonts w:ascii="Times New Roman" w:eastAsia="Times New Roman" w:hAnsi="Times New Roman" w:cs="Times New Roman"/>
          <w:bCs/>
          <w:iCs/>
          <w:sz w:val="28"/>
          <w:szCs w:val="28"/>
          <w:lang w:eastAsia="ru-RU"/>
        </w:rPr>
        <w:t>Среднемесячная заработная плата по данному разделу за 2023 год составляет 18955,20 руб. рост к 2022 году 106,5 %, 2024 год планируется с ростом 112,5 % и составит 21322,8 руб., 2025 год 108% и составит 23021,30 руб., 2026 год 105,9 % и составит 24372,80 руб., 2027 год 106,3% и составит 25917,2 руб. Сельхозпредприятия района и предприятия лесного хозяйства работают стабильно, сокращение не планируется.</w:t>
      </w:r>
      <w:proofErr w:type="gramEnd"/>
    </w:p>
    <w:p w:rsidR="008C648A" w:rsidRPr="00402F3C" w:rsidRDefault="008C648A" w:rsidP="008C648A">
      <w:pPr>
        <w:spacing w:after="0"/>
        <w:ind w:firstLine="709"/>
        <w:jc w:val="both"/>
        <w:rPr>
          <w:rFonts w:ascii="Times New Roman" w:eastAsia="Times New Roman" w:hAnsi="Times New Roman" w:cs="Times New Roman"/>
          <w:b/>
          <w:bCs/>
          <w:iCs/>
          <w:sz w:val="28"/>
          <w:szCs w:val="28"/>
          <w:lang w:eastAsia="ru-RU"/>
        </w:rPr>
      </w:pPr>
      <w:r w:rsidRPr="00402F3C">
        <w:rPr>
          <w:rFonts w:ascii="Times New Roman" w:eastAsia="Times New Roman" w:hAnsi="Times New Roman" w:cs="Times New Roman"/>
          <w:b/>
          <w:bCs/>
          <w:iCs/>
          <w:sz w:val="28"/>
          <w:szCs w:val="28"/>
          <w:lang w:eastAsia="ru-RU"/>
        </w:rPr>
        <w:t>Раздел</w:t>
      </w:r>
      <w:proofErr w:type="gramStart"/>
      <w:r w:rsidRPr="00402F3C">
        <w:rPr>
          <w:rFonts w:ascii="Times New Roman" w:eastAsia="Times New Roman" w:hAnsi="Times New Roman" w:cs="Times New Roman"/>
          <w:b/>
          <w:bCs/>
          <w:iCs/>
          <w:sz w:val="28"/>
          <w:szCs w:val="28"/>
          <w:lang w:eastAsia="ru-RU"/>
        </w:rPr>
        <w:t xml:space="preserve"> С</w:t>
      </w:r>
      <w:proofErr w:type="gramEnd"/>
      <w:r w:rsidRPr="00402F3C">
        <w:rPr>
          <w:rFonts w:ascii="Times New Roman" w:eastAsia="Times New Roman" w:hAnsi="Times New Roman" w:cs="Times New Roman"/>
          <w:b/>
          <w:bCs/>
          <w:iCs/>
          <w:sz w:val="28"/>
          <w:szCs w:val="28"/>
          <w:lang w:eastAsia="ru-RU"/>
        </w:rPr>
        <w:t xml:space="preserve"> «Обрабатывающие производства»</w:t>
      </w: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lastRenderedPageBreak/>
        <w:t>Численность занятого населения за 2023 год составляла 190 человек, что к 2022 году составляет 100%, в 2024 году и плановом периоде до 2027 года планируется сокращение численности занятого населения на 1-2 человека. Среднемесячная заработная плата по данному разделу за 2023 год составляет 18045,60 руб. рост к 2022 году 104,5%, 2024 год планируется с ростом 112,6 % и составит 20318,1 руб., 2025 год 111% и составит 22550,0 руб., 2026 год 105,9% и составит 23870,8 руб., 2027 год 106,2% и составит 25361,90руб. Сокращение по разделу</w:t>
      </w:r>
      <w:proofErr w:type="gramStart"/>
      <w:r w:rsidRPr="008C648A">
        <w:rPr>
          <w:rFonts w:ascii="Times New Roman" w:eastAsia="Times New Roman" w:hAnsi="Times New Roman" w:cs="Times New Roman"/>
          <w:bCs/>
          <w:iCs/>
          <w:sz w:val="28"/>
          <w:szCs w:val="28"/>
          <w:lang w:eastAsia="ru-RU"/>
        </w:rPr>
        <w:t xml:space="preserve"> С</w:t>
      </w:r>
      <w:proofErr w:type="gramEnd"/>
      <w:r w:rsidRPr="008C648A">
        <w:rPr>
          <w:rFonts w:ascii="Times New Roman" w:eastAsia="Times New Roman" w:hAnsi="Times New Roman" w:cs="Times New Roman"/>
          <w:bCs/>
          <w:iCs/>
          <w:sz w:val="28"/>
          <w:szCs w:val="28"/>
          <w:lang w:eastAsia="ru-RU"/>
        </w:rPr>
        <w:t xml:space="preserve"> не планируется.</w:t>
      </w:r>
    </w:p>
    <w:p w:rsidR="008C648A" w:rsidRPr="00402F3C" w:rsidRDefault="008C648A" w:rsidP="008C648A">
      <w:pPr>
        <w:spacing w:after="0"/>
        <w:ind w:firstLine="709"/>
        <w:jc w:val="both"/>
        <w:rPr>
          <w:rFonts w:ascii="Times New Roman" w:eastAsia="Times New Roman" w:hAnsi="Times New Roman" w:cs="Times New Roman"/>
          <w:b/>
          <w:bCs/>
          <w:iCs/>
          <w:sz w:val="28"/>
          <w:szCs w:val="28"/>
          <w:lang w:eastAsia="ru-RU"/>
        </w:rPr>
      </w:pPr>
      <w:r w:rsidRPr="00402F3C">
        <w:rPr>
          <w:rFonts w:ascii="Times New Roman" w:eastAsia="Times New Roman" w:hAnsi="Times New Roman" w:cs="Times New Roman"/>
          <w:b/>
          <w:bCs/>
          <w:iCs/>
          <w:sz w:val="28"/>
          <w:szCs w:val="28"/>
          <w:lang w:eastAsia="ru-RU"/>
        </w:rPr>
        <w:t>Раздел D «Обеспечение электрической энергией, газом и паром; кондиционирование воздуха»</w:t>
      </w: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t xml:space="preserve">Численность занятого населения за 2023 год – 107 человек, что к 2022 году составляет 97,3%, в 2024 году и плановом периоде до 2027 года планируется сокращение численности занятого населения на 1-2 человека. </w:t>
      </w:r>
      <w:proofErr w:type="gramStart"/>
      <w:r w:rsidRPr="008C648A">
        <w:rPr>
          <w:rFonts w:ascii="Times New Roman" w:eastAsia="Times New Roman" w:hAnsi="Times New Roman" w:cs="Times New Roman"/>
          <w:bCs/>
          <w:iCs/>
          <w:sz w:val="28"/>
          <w:szCs w:val="28"/>
          <w:lang w:eastAsia="ru-RU"/>
        </w:rPr>
        <w:t>Среднемесячная заработная плата по отрасли за 2023 год составляет 24223,20 руб. рост к 2022 году 106,4 %, 2024 год планируется с ростом 109 % и составит 26407,8 руб., 2025 год – 108,1 % и составит 28545,70 руб., 20265 год 106,7% и составит 30460,10 руб., 2027 год 106% и составит 32294,20 руб. Сокращение по разделу D не планируется.</w:t>
      </w:r>
      <w:proofErr w:type="gramEnd"/>
    </w:p>
    <w:p w:rsidR="008C648A" w:rsidRPr="00402F3C" w:rsidRDefault="008C648A" w:rsidP="008C648A">
      <w:pPr>
        <w:spacing w:after="0"/>
        <w:ind w:firstLine="709"/>
        <w:jc w:val="both"/>
        <w:rPr>
          <w:rFonts w:ascii="Times New Roman" w:eastAsia="Times New Roman" w:hAnsi="Times New Roman" w:cs="Times New Roman"/>
          <w:b/>
          <w:bCs/>
          <w:iCs/>
          <w:sz w:val="28"/>
          <w:szCs w:val="28"/>
          <w:lang w:eastAsia="ru-RU"/>
        </w:rPr>
      </w:pPr>
      <w:r w:rsidRPr="00402F3C">
        <w:rPr>
          <w:rFonts w:ascii="Times New Roman" w:eastAsia="Times New Roman" w:hAnsi="Times New Roman" w:cs="Times New Roman"/>
          <w:b/>
          <w:bCs/>
          <w:iCs/>
          <w:sz w:val="28"/>
          <w:szCs w:val="28"/>
          <w:lang w:eastAsia="ru-RU"/>
        </w:rPr>
        <w:t>Раздел</w:t>
      </w:r>
      <w:proofErr w:type="gramStart"/>
      <w:r w:rsidRPr="00402F3C">
        <w:rPr>
          <w:rFonts w:ascii="Times New Roman" w:eastAsia="Times New Roman" w:hAnsi="Times New Roman" w:cs="Times New Roman"/>
          <w:b/>
          <w:bCs/>
          <w:iCs/>
          <w:sz w:val="28"/>
          <w:szCs w:val="28"/>
          <w:lang w:eastAsia="ru-RU"/>
        </w:rPr>
        <w:t xml:space="preserve"> Е</w:t>
      </w:r>
      <w:proofErr w:type="gramEnd"/>
      <w:r w:rsidRPr="00402F3C">
        <w:rPr>
          <w:rFonts w:ascii="Times New Roman" w:eastAsia="Times New Roman" w:hAnsi="Times New Roman" w:cs="Times New Roman"/>
          <w:b/>
          <w:bCs/>
          <w:iCs/>
          <w:sz w:val="28"/>
          <w:szCs w:val="28"/>
          <w:lang w:eastAsia="ru-RU"/>
        </w:rPr>
        <w:t xml:space="preserve"> «Водоснабжение; во</w:t>
      </w:r>
      <w:r w:rsidR="00402F3C">
        <w:rPr>
          <w:rFonts w:ascii="Times New Roman" w:eastAsia="Times New Roman" w:hAnsi="Times New Roman" w:cs="Times New Roman"/>
          <w:b/>
          <w:bCs/>
          <w:iCs/>
          <w:sz w:val="28"/>
          <w:szCs w:val="28"/>
          <w:lang w:eastAsia="ru-RU"/>
        </w:rPr>
        <w:t>доотведение, организация сбора и</w:t>
      </w:r>
      <w:r w:rsidRPr="00402F3C">
        <w:rPr>
          <w:rFonts w:ascii="Times New Roman" w:eastAsia="Times New Roman" w:hAnsi="Times New Roman" w:cs="Times New Roman"/>
          <w:b/>
          <w:bCs/>
          <w:iCs/>
          <w:sz w:val="28"/>
          <w:szCs w:val="28"/>
          <w:lang w:eastAsia="ru-RU"/>
        </w:rPr>
        <w:t xml:space="preserve"> утилизация отходов…»</w:t>
      </w: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t>Численность занятого населения за 2023 год – 1 человек, что к 2022 году составляет 11,11 % (т.к. МУП «</w:t>
      </w:r>
      <w:proofErr w:type="spellStart"/>
      <w:r w:rsidRPr="008C648A">
        <w:rPr>
          <w:rFonts w:ascii="Times New Roman" w:eastAsia="Times New Roman" w:hAnsi="Times New Roman" w:cs="Times New Roman"/>
          <w:bCs/>
          <w:iCs/>
          <w:sz w:val="28"/>
          <w:szCs w:val="28"/>
          <w:lang w:eastAsia="ru-RU"/>
        </w:rPr>
        <w:t>Комунтранссервис</w:t>
      </w:r>
      <w:proofErr w:type="spellEnd"/>
      <w:r w:rsidRPr="008C648A">
        <w:rPr>
          <w:rFonts w:ascii="Times New Roman" w:eastAsia="Times New Roman" w:hAnsi="Times New Roman" w:cs="Times New Roman"/>
          <w:bCs/>
          <w:iCs/>
          <w:sz w:val="28"/>
          <w:szCs w:val="28"/>
          <w:lang w:eastAsia="ru-RU"/>
        </w:rPr>
        <w:t>» находится в стадии ликвидации), в 2024 году организация ликвидируется. Среднемесячная заработная плата по отрасли за 2023 год составляет 17351,7 руб. рост к 2022 году 109,4 %, 2024 год планируется с ростом 113,8% и составит 19746,70 руб.</w:t>
      </w:r>
    </w:p>
    <w:p w:rsidR="008C648A" w:rsidRPr="00402F3C" w:rsidRDefault="008C648A" w:rsidP="008C648A">
      <w:pPr>
        <w:spacing w:after="0"/>
        <w:ind w:firstLine="709"/>
        <w:jc w:val="both"/>
        <w:rPr>
          <w:rFonts w:ascii="Times New Roman" w:eastAsia="Times New Roman" w:hAnsi="Times New Roman" w:cs="Times New Roman"/>
          <w:b/>
          <w:bCs/>
          <w:iCs/>
          <w:sz w:val="28"/>
          <w:szCs w:val="28"/>
          <w:lang w:eastAsia="ru-RU"/>
        </w:rPr>
      </w:pPr>
      <w:r w:rsidRPr="00402F3C">
        <w:rPr>
          <w:rFonts w:ascii="Times New Roman" w:eastAsia="Times New Roman" w:hAnsi="Times New Roman" w:cs="Times New Roman"/>
          <w:b/>
          <w:bCs/>
          <w:iCs/>
          <w:sz w:val="28"/>
          <w:szCs w:val="28"/>
          <w:lang w:eastAsia="ru-RU"/>
        </w:rPr>
        <w:t>Раздел F «Строительство»</w:t>
      </w: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t xml:space="preserve">Численность занятого населения за 2023 год – 26 человек, что к 2022 году составляет 96,3 %, в 2024 году и плановом периоде до 2027 года увеличение и уменьшение не планируется. </w:t>
      </w:r>
      <w:proofErr w:type="gramStart"/>
      <w:r w:rsidRPr="008C648A">
        <w:rPr>
          <w:rFonts w:ascii="Times New Roman" w:eastAsia="Times New Roman" w:hAnsi="Times New Roman" w:cs="Times New Roman"/>
          <w:bCs/>
          <w:iCs/>
          <w:sz w:val="28"/>
          <w:szCs w:val="28"/>
          <w:lang w:eastAsia="ru-RU"/>
        </w:rPr>
        <w:t xml:space="preserve">Среднемесячная заработная плата по отрасли за 2023 год составляет 16318,8 руб. рост к 2022 году 106,9 %, 2024 год планируется с ростом 119,0% и составит 19505,10 руб., 2025 год – 113,8% и составит 22193,20 руб., 2026 год 111,1% и составит 24667,20 руб., 2027 год 108,7 % и составит 26817,0 руб. </w:t>
      </w:r>
      <w:proofErr w:type="gramEnd"/>
    </w:p>
    <w:p w:rsidR="008C648A" w:rsidRPr="00402F3C" w:rsidRDefault="008C648A" w:rsidP="008C648A">
      <w:pPr>
        <w:spacing w:after="0"/>
        <w:ind w:firstLine="709"/>
        <w:jc w:val="both"/>
        <w:rPr>
          <w:rFonts w:ascii="Times New Roman" w:eastAsia="Times New Roman" w:hAnsi="Times New Roman" w:cs="Times New Roman"/>
          <w:b/>
          <w:bCs/>
          <w:iCs/>
          <w:sz w:val="28"/>
          <w:szCs w:val="28"/>
          <w:lang w:eastAsia="ru-RU"/>
        </w:rPr>
      </w:pPr>
      <w:r w:rsidRPr="00402F3C">
        <w:rPr>
          <w:rFonts w:ascii="Times New Roman" w:eastAsia="Times New Roman" w:hAnsi="Times New Roman" w:cs="Times New Roman"/>
          <w:b/>
          <w:bCs/>
          <w:iCs/>
          <w:sz w:val="28"/>
          <w:szCs w:val="28"/>
          <w:lang w:eastAsia="ru-RU"/>
        </w:rPr>
        <w:t>Раздел G «Торговля оптовая и розничная; ремонт автотранспортных средств и мотоциклов»</w:t>
      </w: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t xml:space="preserve">Численность занятого населения за 2023 год – 262 человек, что к 2022 году составляет 99,62 %, в 2024 году и плановом периоде до 2027 года сокращение численности планируется на 3 человека. Среднемесячная заработная плата по отрасли за 2023 год составляет 17833,2 руб. рост к 2022 </w:t>
      </w:r>
      <w:r w:rsidRPr="008C648A">
        <w:rPr>
          <w:rFonts w:ascii="Times New Roman" w:eastAsia="Times New Roman" w:hAnsi="Times New Roman" w:cs="Times New Roman"/>
          <w:bCs/>
          <w:iCs/>
          <w:sz w:val="28"/>
          <w:szCs w:val="28"/>
          <w:lang w:eastAsia="ru-RU"/>
        </w:rPr>
        <w:lastRenderedPageBreak/>
        <w:t>году 108 %, 2024 год 109,4 % и составит 19512,60 руб., 2025 год 116,5 % и составит 22735,70 руб., 2026 год 105,7% и составит 24032,80 руб., 2027 год 105,8 % и составит 25426,70 руб.</w:t>
      </w:r>
    </w:p>
    <w:p w:rsidR="008C648A" w:rsidRPr="00402F3C" w:rsidRDefault="008C648A" w:rsidP="008C648A">
      <w:pPr>
        <w:spacing w:after="0"/>
        <w:ind w:firstLine="709"/>
        <w:jc w:val="both"/>
        <w:rPr>
          <w:rFonts w:ascii="Times New Roman" w:eastAsia="Times New Roman" w:hAnsi="Times New Roman" w:cs="Times New Roman"/>
          <w:b/>
          <w:bCs/>
          <w:iCs/>
          <w:sz w:val="28"/>
          <w:szCs w:val="28"/>
          <w:lang w:eastAsia="ru-RU"/>
        </w:rPr>
      </w:pPr>
      <w:r w:rsidRPr="00402F3C">
        <w:rPr>
          <w:rFonts w:ascii="Times New Roman" w:eastAsia="Times New Roman" w:hAnsi="Times New Roman" w:cs="Times New Roman"/>
          <w:b/>
          <w:bCs/>
          <w:iCs/>
          <w:sz w:val="28"/>
          <w:szCs w:val="28"/>
          <w:lang w:eastAsia="ru-RU"/>
        </w:rPr>
        <w:t>Раздел Н «Транспортировка и хранение»</w:t>
      </w: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t xml:space="preserve">Численность занятого населения за 2023 год – 56 человек, рост к 2022 году составляет 87,5%, в 2024 году и плановом периоде до 2027 года сокращение планируется на 1-2 человека. </w:t>
      </w:r>
      <w:proofErr w:type="gramStart"/>
      <w:r w:rsidRPr="008C648A">
        <w:rPr>
          <w:rFonts w:ascii="Times New Roman" w:eastAsia="Times New Roman" w:hAnsi="Times New Roman" w:cs="Times New Roman"/>
          <w:bCs/>
          <w:iCs/>
          <w:sz w:val="28"/>
          <w:szCs w:val="28"/>
          <w:lang w:eastAsia="ru-RU"/>
        </w:rPr>
        <w:t>Среднемесячная заработная плата по отрасли за 2023 год составляет 24713,2 руб. рост к 2022 году 116% (за счет крупных и средних), 2024 год- 112 % и составит 27678,80 руб., 2025 год – 109,4 % и составит 30290,8 руб., 2026 год 107,2 % и составит 32486,90 руб., 2027 год 107,8 % и составит 35020,90 руб.</w:t>
      </w:r>
      <w:proofErr w:type="gramEnd"/>
    </w:p>
    <w:p w:rsidR="008C648A" w:rsidRPr="00402F3C" w:rsidRDefault="008C648A" w:rsidP="008C648A">
      <w:pPr>
        <w:spacing w:after="0"/>
        <w:ind w:firstLine="709"/>
        <w:jc w:val="both"/>
        <w:rPr>
          <w:rFonts w:ascii="Times New Roman" w:eastAsia="Times New Roman" w:hAnsi="Times New Roman" w:cs="Times New Roman"/>
          <w:b/>
          <w:bCs/>
          <w:iCs/>
          <w:sz w:val="28"/>
          <w:szCs w:val="28"/>
          <w:lang w:eastAsia="ru-RU"/>
        </w:rPr>
      </w:pPr>
      <w:r w:rsidRPr="00402F3C">
        <w:rPr>
          <w:rFonts w:ascii="Times New Roman" w:eastAsia="Times New Roman" w:hAnsi="Times New Roman" w:cs="Times New Roman"/>
          <w:b/>
          <w:bCs/>
          <w:iCs/>
          <w:sz w:val="28"/>
          <w:szCs w:val="28"/>
          <w:lang w:eastAsia="ru-RU"/>
        </w:rPr>
        <w:t>Раздел I «Деятельность гостиниц и предприятий общественного питания»</w:t>
      </w: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t xml:space="preserve">Численность занятого населения за 2023 год – 11 человек, что к 2022 году составляет 84,62%, в 2024 году и плановом периоде до 2027 года сокращение численности занятого населения не планируется. </w:t>
      </w:r>
      <w:proofErr w:type="gramStart"/>
      <w:r w:rsidRPr="008C648A">
        <w:rPr>
          <w:rFonts w:ascii="Times New Roman" w:eastAsia="Times New Roman" w:hAnsi="Times New Roman" w:cs="Times New Roman"/>
          <w:bCs/>
          <w:iCs/>
          <w:sz w:val="28"/>
          <w:szCs w:val="28"/>
          <w:lang w:eastAsia="ru-RU"/>
        </w:rPr>
        <w:t xml:space="preserve">Среднемесячная заработная плата по отрасли за 2023 год составляет 19083,30 руб. рост к 2022 году 108,0 %, 2024 год планируется с ростом 112,5% и составит 21468,80 руб., 2025 год – 118,9 % и составит 25523,40 руб., 2026 год 117,8% и составит 30064,70 руб., 2027 год- 114,3% и составит 34357,60 руб. </w:t>
      </w:r>
      <w:proofErr w:type="gramEnd"/>
    </w:p>
    <w:p w:rsidR="008C648A" w:rsidRPr="00402F3C" w:rsidRDefault="008C648A" w:rsidP="008C648A">
      <w:pPr>
        <w:spacing w:after="0"/>
        <w:ind w:firstLine="709"/>
        <w:jc w:val="both"/>
        <w:rPr>
          <w:rFonts w:ascii="Times New Roman" w:eastAsia="Times New Roman" w:hAnsi="Times New Roman" w:cs="Times New Roman"/>
          <w:b/>
          <w:bCs/>
          <w:iCs/>
          <w:sz w:val="28"/>
          <w:szCs w:val="28"/>
          <w:lang w:eastAsia="ru-RU"/>
        </w:rPr>
      </w:pPr>
      <w:r w:rsidRPr="00402F3C">
        <w:rPr>
          <w:rFonts w:ascii="Times New Roman" w:eastAsia="Times New Roman" w:hAnsi="Times New Roman" w:cs="Times New Roman"/>
          <w:b/>
          <w:bCs/>
          <w:iCs/>
          <w:sz w:val="28"/>
          <w:szCs w:val="28"/>
          <w:lang w:eastAsia="ru-RU"/>
        </w:rPr>
        <w:t>Раздел J «Деятельность в области информации и связи»</w:t>
      </w: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t xml:space="preserve">Численность занятого населения за 2023 год – 11 человек, что осталось на уровне 2022 года, в 2024 году и плановом периоде до 2027 года планируется сокращение численности занятого населения на 1 человек. </w:t>
      </w:r>
      <w:proofErr w:type="gramStart"/>
      <w:r w:rsidRPr="008C648A">
        <w:rPr>
          <w:rFonts w:ascii="Times New Roman" w:eastAsia="Times New Roman" w:hAnsi="Times New Roman" w:cs="Times New Roman"/>
          <w:bCs/>
          <w:iCs/>
          <w:sz w:val="28"/>
          <w:szCs w:val="28"/>
          <w:lang w:eastAsia="ru-RU"/>
        </w:rPr>
        <w:t xml:space="preserve">Среднемесячная заработная плата по отрасли за 2023 год составляет 18314,80 руб., рост к 2022 году 109 %, 2024 год планируется с ростом 123,0 % и составит 22523,60 руб., 2025 год – 122 % и составит 27469,60 руб., 2026 год 117,30% и составит 32231,0 руб., 2027 год- 120,25% и составит 38730,10 руб. </w:t>
      </w:r>
      <w:proofErr w:type="gramEnd"/>
    </w:p>
    <w:p w:rsidR="008C648A" w:rsidRPr="00402F3C" w:rsidRDefault="008C648A" w:rsidP="008C648A">
      <w:pPr>
        <w:spacing w:after="0"/>
        <w:ind w:firstLine="709"/>
        <w:jc w:val="both"/>
        <w:rPr>
          <w:rFonts w:ascii="Times New Roman" w:eastAsia="Times New Roman" w:hAnsi="Times New Roman" w:cs="Times New Roman"/>
          <w:b/>
          <w:bCs/>
          <w:iCs/>
          <w:sz w:val="28"/>
          <w:szCs w:val="28"/>
          <w:lang w:eastAsia="ru-RU"/>
        </w:rPr>
      </w:pPr>
      <w:r w:rsidRPr="00402F3C">
        <w:rPr>
          <w:rFonts w:ascii="Times New Roman" w:eastAsia="Times New Roman" w:hAnsi="Times New Roman" w:cs="Times New Roman"/>
          <w:b/>
          <w:bCs/>
          <w:iCs/>
          <w:sz w:val="28"/>
          <w:szCs w:val="28"/>
          <w:lang w:eastAsia="ru-RU"/>
        </w:rPr>
        <w:t>Раздел</w:t>
      </w:r>
      <w:proofErr w:type="gramStart"/>
      <w:r w:rsidRPr="00402F3C">
        <w:rPr>
          <w:rFonts w:ascii="Times New Roman" w:eastAsia="Times New Roman" w:hAnsi="Times New Roman" w:cs="Times New Roman"/>
          <w:b/>
          <w:bCs/>
          <w:iCs/>
          <w:sz w:val="28"/>
          <w:szCs w:val="28"/>
          <w:lang w:eastAsia="ru-RU"/>
        </w:rPr>
        <w:t xml:space="preserve"> К</w:t>
      </w:r>
      <w:proofErr w:type="gramEnd"/>
      <w:r w:rsidRPr="00402F3C">
        <w:rPr>
          <w:rFonts w:ascii="Times New Roman" w:eastAsia="Times New Roman" w:hAnsi="Times New Roman" w:cs="Times New Roman"/>
          <w:b/>
          <w:bCs/>
          <w:iCs/>
          <w:sz w:val="28"/>
          <w:szCs w:val="28"/>
          <w:lang w:eastAsia="ru-RU"/>
        </w:rPr>
        <w:t xml:space="preserve"> «Деятельность финансовая и страховая»</w:t>
      </w: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t xml:space="preserve">Численность занятого населения за 2023 год – 7 человек, что к уровню 2022 года составляет 87,5%, в 2024 году и плановом периоде до 2027 года сокращение не планируется. </w:t>
      </w:r>
      <w:proofErr w:type="gramStart"/>
      <w:r w:rsidRPr="008C648A">
        <w:rPr>
          <w:rFonts w:ascii="Times New Roman" w:eastAsia="Times New Roman" w:hAnsi="Times New Roman" w:cs="Times New Roman"/>
          <w:bCs/>
          <w:iCs/>
          <w:sz w:val="28"/>
          <w:szCs w:val="28"/>
          <w:lang w:eastAsia="ru-RU"/>
        </w:rPr>
        <w:t xml:space="preserve">Среднемесячная заработная плата по отрасли за 2023 год составляет 22803,5 руб. рост к 2022 году 110,0 %, в 2024 году планируется с ростом 131,9 % и составит 30071,40 руб., 2025 год – 128 % и составит 38489,60 руб., 2026 год 126,6% и составит 48718,3 руб., 2027 год 130,4% и составит 63519,5 руб. </w:t>
      </w:r>
      <w:proofErr w:type="gramEnd"/>
    </w:p>
    <w:p w:rsidR="008C648A" w:rsidRPr="00402F3C" w:rsidRDefault="008C648A" w:rsidP="008C648A">
      <w:pPr>
        <w:spacing w:after="0"/>
        <w:ind w:firstLine="709"/>
        <w:jc w:val="both"/>
        <w:rPr>
          <w:rFonts w:ascii="Times New Roman" w:eastAsia="Times New Roman" w:hAnsi="Times New Roman" w:cs="Times New Roman"/>
          <w:b/>
          <w:bCs/>
          <w:iCs/>
          <w:sz w:val="28"/>
          <w:szCs w:val="28"/>
          <w:lang w:eastAsia="ru-RU"/>
        </w:rPr>
      </w:pPr>
      <w:r w:rsidRPr="00402F3C">
        <w:rPr>
          <w:rFonts w:ascii="Times New Roman" w:eastAsia="Times New Roman" w:hAnsi="Times New Roman" w:cs="Times New Roman"/>
          <w:b/>
          <w:bCs/>
          <w:iCs/>
          <w:sz w:val="28"/>
          <w:szCs w:val="28"/>
          <w:lang w:eastAsia="ru-RU"/>
        </w:rPr>
        <w:t>Раздел М «Деятельность профессиональная, научная и техническая»</w:t>
      </w: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lastRenderedPageBreak/>
        <w:t xml:space="preserve">Численность занятого населения за 2023 год – 44 человека, что на уровне 2022 года, в 2024 году и плановом периоде до 2027 года сокращение численности занятого населения планируется на 1-2 человека. </w:t>
      </w:r>
      <w:proofErr w:type="gramStart"/>
      <w:r w:rsidRPr="008C648A">
        <w:rPr>
          <w:rFonts w:ascii="Times New Roman" w:eastAsia="Times New Roman" w:hAnsi="Times New Roman" w:cs="Times New Roman"/>
          <w:bCs/>
          <w:iCs/>
          <w:sz w:val="28"/>
          <w:szCs w:val="28"/>
          <w:lang w:eastAsia="ru-RU"/>
        </w:rPr>
        <w:t>Среднемесячная заработная плата по отрасли за 2023 год составляет 17182,0 руб. рост к 2022 году 112 %, 2024 год планируется с ростом 117,7 % и составит 20218,9 руб., 2025 год – 112% и составит 22652,0 руб., 2026 год 107,8 % и составит 24420,50 руб., 2027 год 108,4% и составит 26467,0 руб.</w:t>
      </w:r>
      <w:proofErr w:type="gramEnd"/>
    </w:p>
    <w:p w:rsidR="008C648A" w:rsidRPr="00402F3C" w:rsidRDefault="008C648A" w:rsidP="008C648A">
      <w:pPr>
        <w:spacing w:after="0"/>
        <w:ind w:firstLine="709"/>
        <w:jc w:val="both"/>
        <w:rPr>
          <w:rFonts w:ascii="Times New Roman" w:eastAsia="Times New Roman" w:hAnsi="Times New Roman" w:cs="Times New Roman"/>
          <w:b/>
          <w:bCs/>
          <w:iCs/>
          <w:sz w:val="28"/>
          <w:szCs w:val="28"/>
          <w:lang w:eastAsia="ru-RU"/>
        </w:rPr>
      </w:pPr>
      <w:r w:rsidRPr="00402F3C">
        <w:rPr>
          <w:rFonts w:ascii="Times New Roman" w:eastAsia="Times New Roman" w:hAnsi="Times New Roman" w:cs="Times New Roman"/>
          <w:b/>
          <w:bCs/>
          <w:iCs/>
          <w:sz w:val="28"/>
          <w:szCs w:val="28"/>
          <w:lang w:eastAsia="ru-RU"/>
        </w:rPr>
        <w:t>Раздел N «Деятельность административная и сопутствующие дополнительные услуги»</w:t>
      </w: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t xml:space="preserve">Численность занятого населения за 2023 год – 2 человек, что к уровню 2022 года составляет 66,7%, в 2024 году и плановом периоде до 2027 года сокращение численности занятого населения не планируется. </w:t>
      </w:r>
      <w:proofErr w:type="gramStart"/>
      <w:r w:rsidRPr="008C648A">
        <w:rPr>
          <w:rFonts w:ascii="Times New Roman" w:eastAsia="Times New Roman" w:hAnsi="Times New Roman" w:cs="Times New Roman"/>
          <w:bCs/>
          <w:iCs/>
          <w:sz w:val="28"/>
          <w:szCs w:val="28"/>
          <w:lang w:eastAsia="ru-RU"/>
        </w:rPr>
        <w:t>Среднемесячная заработная плата по отрасли за 2023 год составляет 16412,50 руб. рост к 2022 году 107,4%, 2024 год планируется с ростом 119,1% и составит 19543,80 руб., 2025 год – 115,1% и составит 22496,1 руб., 2026 год 105,2% и составит 23665,8 руб., 2027 год 105,9% и составит 25060,60 руб.</w:t>
      </w:r>
      <w:proofErr w:type="gramEnd"/>
    </w:p>
    <w:p w:rsidR="008C648A" w:rsidRPr="00402F3C" w:rsidRDefault="008C648A" w:rsidP="008C648A">
      <w:pPr>
        <w:spacing w:after="0"/>
        <w:ind w:firstLine="709"/>
        <w:jc w:val="both"/>
        <w:rPr>
          <w:rFonts w:ascii="Times New Roman" w:eastAsia="Times New Roman" w:hAnsi="Times New Roman" w:cs="Times New Roman"/>
          <w:b/>
          <w:bCs/>
          <w:iCs/>
          <w:sz w:val="28"/>
          <w:szCs w:val="28"/>
          <w:lang w:eastAsia="ru-RU"/>
        </w:rPr>
      </w:pPr>
      <w:r w:rsidRPr="00402F3C">
        <w:rPr>
          <w:rFonts w:ascii="Times New Roman" w:eastAsia="Times New Roman" w:hAnsi="Times New Roman" w:cs="Times New Roman"/>
          <w:b/>
          <w:bCs/>
          <w:iCs/>
          <w:sz w:val="28"/>
          <w:szCs w:val="28"/>
          <w:lang w:eastAsia="ru-RU"/>
        </w:rPr>
        <w:t>Раздел</w:t>
      </w:r>
      <w:proofErr w:type="gramStart"/>
      <w:r w:rsidRPr="00402F3C">
        <w:rPr>
          <w:rFonts w:ascii="Times New Roman" w:eastAsia="Times New Roman" w:hAnsi="Times New Roman" w:cs="Times New Roman"/>
          <w:b/>
          <w:bCs/>
          <w:iCs/>
          <w:sz w:val="28"/>
          <w:szCs w:val="28"/>
          <w:lang w:eastAsia="ru-RU"/>
        </w:rPr>
        <w:t xml:space="preserve"> О</w:t>
      </w:r>
      <w:proofErr w:type="gramEnd"/>
      <w:r w:rsidRPr="00402F3C">
        <w:rPr>
          <w:rFonts w:ascii="Times New Roman" w:eastAsia="Times New Roman" w:hAnsi="Times New Roman" w:cs="Times New Roman"/>
          <w:b/>
          <w:bCs/>
          <w:iCs/>
          <w:sz w:val="28"/>
          <w:szCs w:val="28"/>
          <w:lang w:eastAsia="ru-RU"/>
        </w:rPr>
        <w:t xml:space="preserve"> « Гос.</w:t>
      </w:r>
      <w:r w:rsidR="00402F3C">
        <w:rPr>
          <w:rFonts w:ascii="Times New Roman" w:eastAsia="Times New Roman" w:hAnsi="Times New Roman" w:cs="Times New Roman"/>
          <w:b/>
          <w:bCs/>
          <w:iCs/>
          <w:sz w:val="28"/>
          <w:szCs w:val="28"/>
          <w:lang w:eastAsia="ru-RU"/>
        </w:rPr>
        <w:t xml:space="preserve"> </w:t>
      </w:r>
      <w:r w:rsidRPr="00402F3C">
        <w:rPr>
          <w:rFonts w:ascii="Times New Roman" w:eastAsia="Times New Roman" w:hAnsi="Times New Roman" w:cs="Times New Roman"/>
          <w:b/>
          <w:bCs/>
          <w:iCs/>
          <w:sz w:val="28"/>
          <w:szCs w:val="28"/>
          <w:lang w:eastAsia="ru-RU"/>
        </w:rPr>
        <w:t>управление и обеспечение…»</w:t>
      </w: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t xml:space="preserve">Численность занятого населения за 2023 год – 245 человек, что к уровню 2022 года. В 2024 году и плановом периоде до 2027 года сокращение численности занятого населения не планируется. </w:t>
      </w:r>
      <w:proofErr w:type="gramStart"/>
      <w:r w:rsidRPr="008C648A">
        <w:rPr>
          <w:rFonts w:ascii="Times New Roman" w:eastAsia="Times New Roman" w:hAnsi="Times New Roman" w:cs="Times New Roman"/>
          <w:bCs/>
          <w:iCs/>
          <w:sz w:val="28"/>
          <w:szCs w:val="28"/>
          <w:lang w:eastAsia="ru-RU"/>
        </w:rPr>
        <w:t>Среднемесячная заработная плата по отрасли за 2023 год составляет 36776,40 руб. рост к 2022 году 111%, 2024 год планируется с ростом 110,9 % и составит 40794,2 руб., 2025 год – 110% и составит 44891,1 руб., 2026 год 107,8% и составит 48402,10 руб., 2027 год 105,8% и составит 51209,50 руб.</w:t>
      </w:r>
      <w:proofErr w:type="gramEnd"/>
    </w:p>
    <w:p w:rsidR="008C648A" w:rsidRPr="00402F3C" w:rsidRDefault="008C648A" w:rsidP="008C648A">
      <w:pPr>
        <w:spacing w:after="0"/>
        <w:ind w:firstLine="709"/>
        <w:jc w:val="both"/>
        <w:rPr>
          <w:rFonts w:ascii="Times New Roman" w:eastAsia="Times New Roman" w:hAnsi="Times New Roman" w:cs="Times New Roman"/>
          <w:b/>
          <w:bCs/>
          <w:iCs/>
          <w:sz w:val="28"/>
          <w:szCs w:val="28"/>
          <w:lang w:eastAsia="ru-RU"/>
        </w:rPr>
      </w:pPr>
      <w:r w:rsidRPr="00402F3C">
        <w:rPr>
          <w:rFonts w:ascii="Times New Roman" w:eastAsia="Times New Roman" w:hAnsi="Times New Roman" w:cs="Times New Roman"/>
          <w:b/>
          <w:bCs/>
          <w:iCs/>
          <w:sz w:val="28"/>
          <w:szCs w:val="28"/>
          <w:lang w:eastAsia="ru-RU"/>
        </w:rPr>
        <w:t xml:space="preserve">Раздел </w:t>
      </w:r>
      <w:proofErr w:type="gramStart"/>
      <w:r w:rsidRPr="00402F3C">
        <w:rPr>
          <w:rFonts w:ascii="Times New Roman" w:eastAsia="Times New Roman" w:hAnsi="Times New Roman" w:cs="Times New Roman"/>
          <w:b/>
          <w:bCs/>
          <w:iCs/>
          <w:sz w:val="28"/>
          <w:szCs w:val="28"/>
          <w:lang w:eastAsia="ru-RU"/>
        </w:rPr>
        <w:t>Р</w:t>
      </w:r>
      <w:proofErr w:type="gramEnd"/>
      <w:r w:rsidRPr="00402F3C">
        <w:rPr>
          <w:rFonts w:ascii="Times New Roman" w:eastAsia="Times New Roman" w:hAnsi="Times New Roman" w:cs="Times New Roman"/>
          <w:b/>
          <w:bCs/>
          <w:iCs/>
          <w:sz w:val="28"/>
          <w:szCs w:val="28"/>
          <w:lang w:eastAsia="ru-RU"/>
        </w:rPr>
        <w:t xml:space="preserve"> «Образование»</w:t>
      </w: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t xml:space="preserve">Численность занятого населения за 2023 год – 289 человек, что к 2022 году составляет 100,4%, в 2024 году и плановом периоде до 2027 года планируется сокращение численности занятого населения по разделу, </w:t>
      </w:r>
      <w:proofErr w:type="spellStart"/>
      <w:r w:rsidRPr="008C648A">
        <w:rPr>
          <w:rFonts w:ascii="Times New Roman" w:eastAsia="Times New Roman" w:hAnsi="Times New Roman" w:cs="Times New Roman"/>
          <w:bCs/>
          <w:iCs/>
          <w:sz w:val="28"/>
          <w:szCs w:val="28"/>
          <w:lang w:eastAsia="ru-RU"/>
        </w:rPr>
        <w:t>т</w:t>
      </w:r>
      <w:proofErr w:type="gramStart"/>
      <w:r w:rsidRPr="008C648A">
        <w:rPr>
          <w:rFonts w:ascii="Times New Roman" w:eastAsia="Times New Roman" w:hAnsi="Times New Roman" w:cs="Times New Roman"/>
          <w:bCs/>
          <w:iCs/>
          <w:sz w:val="28"/>
          <w:szCs w:val="28"/>
          <w:lang w:eastAsia="ru-RU"/>
        </w:rPr>
        <w:t>.к</w:t>
      </w:r>
      <w:proofErr w:type="spellEnd"/>
      <w:proofErr w:type="gramEnd"/>
      <w:r w:rsidRPr="008C648A">
        <w:rPr>
          <w:rFonts w:ascii="Times New Roman" w:eastAsia="Times New Roman" w:hAnsi="Times New Roman" w:cs="Times New Roman"/>
          <w:bCs/>
          <w:iCs/>
          <w:sz w:val="28"/>
          <w:szCs w:val="28"/>
          <w:lang w:eastAsia="ru-RU"/>
        </w:rPr>
        <w:t xml:space="preserve"> закрываются 2 сельские школы. </w:t>
      </w:r>
      <w:proofErr w:type="gramStart"/>
      <w:r w:rsidRPr="008C648A">
        <w:rPr>
          <w:rFonts w:ascii="Times New Roman" w:eastAsia="Times New Roman" w:hAnsi="Times New Roman" w:cs="Times New Roman"/>
          <w:bCs/>
          <w:iCs/>
          <w:sz w:val="28"/>
          <w:szCs w:val="28"/>
          <w:lang w:eastAsia="ru-RU"/>
        </w:rPr>
        <w:t xml:space="preserve">Среднемесячная заработная плата по отрасли за 2023 год составляет 28414,2 руб. рост к 2022 году 120,4 %, 2024 год планируется с ростом 120,9% и составит 34352,50 руб., 2025 год – 110,5% и составит 37945,0 руб., 2026 год 108,6% и составит 41205,2 руб., 2027 год 106,6 % и составит 43925,40 руб. </w:t>
      </w:r>
      <w:proofErr w:type="gramEnd"/>
    </w:p>
    <w:p w:rsidR="008C648A" w:rsidRPr="00402F3C" w:rsidRDefault="008C648A" w:rsidP="008C648A">
      <w:pPr>
        <w:spacing w:after="0"/>
        <w:ind w:firstLine="709"/>
        <w:jc w:val="both"/>
        <w:rPr>
          <w:rFonts w:ascii="Times New Roman" w:eastAsia="Times New Roman" w:hAnsi="Times New Roman" w:cs="Times New Roman"/>
          <w:b/>
          <w:bCs/>
          <w:iCs/>
          <w:sz w:val="28"/>
          <w:szCs w:val="28"/>
          <w:lang w:eastAsia="ru-RU"/>
        </w:rPr>
      </w:pPr>
      <w:r w:rsidRPr="00402F3C">
        <w:rPr>
          <w:rFonts w:ascii="Times New Roman" w:eastAsia="Times New Roman" w:hAnsi="Times New Roman" w:cs="Times New Roman"/>
          <w:b/>
          <w:bCs/>
          <w:iCs/>
          <w:sz w:val="28"/>
          <w:szCs w:val="28"/>
          <w:lang w:eastAsia="ru-RU"/>
        </w:rPr>
        <w:t>Раздел Q «Деятельность в области здравоохранения и социальных услуг»</w:t>
      </w: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t xml:space="preserve">Численность занятого населения за 2023 год – 307 человек, что к 2022 году составляет 104,78%, в 2023 году и плановом периоде до 2026 года сокращение численности занятого населения не планируется. </w:t>
      </w:r>
      <w:proofErr w:type="gramStart"/>
      <w:r w:rsidRPr="008C648A">
        <w:rPr>
          <w:rFonts w:ascii="Times New Roman" w:eastAsia="Times New Roman" w:hAnsi="Times New Roman" w:cs="Times New Roman"/>
          <w:bCs/>
          <w:iCs/>
          <w:sz w:val="28"/>
          <w:szCs w:val="28"/>
          <w:lang w:eastAsia="ru-RU"/>
        </w:rPr>
        <w:t xml:space="preserve">Среднемесячная заработная плата по отрасли за 2023 год составляет 32284,30 </w:t>
      </w:r>
      <w:r w:rsidRPr="008C648A">
        <w:rPr>
          <w:rFonts w:ascii="Times New Roman" w:eastAsia="Times New Roman" w:hAnsi="Times New Roman" w:cs="Times New Roman"/>
          <w:bCs/>
          <w:iCs/>
          <w:sz w:val="28"/>
          <w:szCs w:val="28"/>
          <w:lang w:eastAsia="ru-RU"/>
        </w:rPr>
        <w:lastRenderedPageBreak/>
        <w:t xml:space="preserve">руб. рост к 2022 году 117%, 2024 год планируется с ростом 117,1% и составит 37801,2 руб., 2025 год – 104,4% и составит 39478,70 руб., 2026 год 106,5% и составит 42040,60 руб., 2027 год 107% и составит 44995,50 руб. </w:t>
      </w:r>
      <w:proofErr w:type="gramEnd"/>
    </w:p>
    <w:p w:rsidR="008C648A" w:rsidRPr="00402F3C" w:rsidRDefault="008C648A" w:rsidP="008C648A">
      <w:pPr>
        <w:spacing w:after="0"/>
        <w:ind w:firstLine="709"/>
        <w:jc w:val="both"/>
        <w:rPr>
          <w:rFonts w:ascii="Times New Roman" w:eastAsia="Times New Roman" w:hAnsi="Times New Roman" w:cs="Times New Roman"/>
          <w:b/>
          <w:bCs/>
          <w:iCs/>
          <w:sz w:val="28"/>
          <w:szCs w:val="28"/>
          <w:lang w:eastAsia="ru-RU"/>
        </w:rPr>
      </w:pPr>
      <w:r w:rsidRPr="00402F3C">
        <w:rPr>
          <w:rFonts w:ascii="Times New Roman" w:eastAsia="Times New Roman" w:hAnsi="Times New Roman" w:cs="Times New Roman"/>
          <w:b/>
          <w:bCs/>
          <w:iCs/>
          <w:sz w:val="28"/>
          <w:szCs w:val="28"/>
          <w:lang w:eastAsia="ru-RU"/>
        </w:rPr>
        <w:t>Раздел R «Деятельность в области культуры, спорта, организации досуга и развлечений»</w:t>
      </w: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t xml:space="preserve">Численность занятого населения за 2023 год – 107 человек, что к уровню 2022 года составляет 102%, в 2024 году и плановом периоде до 2027 года сокращение численности занятого населения не планируется. Среднемесячная заработная плата по отрасли за 2023 год составляет 31599,20 руб. рост к 2022 году 118,8%, 2024 год – 120 % и составит 37912,70 руб., 2025 год 107,5% и составит 40770,1 руб., 2026 год- 106,8% и составит 43545,60 руб., 2027 год 106,9% и составит 46558,20 руб. </w:t>
      </w:r>
    </w:p>
    <w:p w:rsidR="008C648A" w:rsidRPr="00402F3C" w:rsidRDefault="008C648A" w:rsidP="008C648A">
      <w:pPr>
        <w:spacing w:after="0"/>
        <w:ind w:firstLine="709"/>
        <w:jc w:val="both"/>
        <w:rPr>
          <w:rFonts w:ascii="Times New Roman" w:eastAsia="Times New Roman" w:hAnsi="Times New Roman" w:cs="Times New Roman"/>
          <w:b/>
          <w:bCs/>
          <w:iCs/>
          <w:sz w:val="28"/>
          <w:szCs w:val="28"/>
          <w:lang w:eastAsia="ru-RU"/>
        </w:rPr>
      </w:pPr>
      <w:r w:rsidRPr="00402F3C">
        <w:rPr>
          <w:rFonts w:ascii="Times New Roman" w:eastAsia="Times New Roman" w:hAnsi="Times New Roman" w:cs="Times New Roman"/>
          <w:b/>
          <w:bCs/>
          <w:iCs/>
          <w:sz w:val="28"/>
          <w:szCs w:val="28"/>
          <w:lang w:eastAsia="ru-RU"/>
        </w:rPr>
        <w:t>Раздел S «Предоставление прочих услуг»</w:t>
      </w: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t xml:space="preserve">Численность занятого населения за 2023 год – 68 человек, что к 2022 году составляет 98,55 %, в плановом периоде до 2027 года значительного сокращение численности занятого населения не планируется. </w:t>
      </w:r>
      <w:proofErr w:type="gramStart"/>
      <w:r w:rsidRPr="008C648A">
        <w:rPr>
          <w:rFonts w:ascii="Times New Roman" w:eastAsia="Times New Roman" w:hAnsi="Times New Roman" w:cs="Times New Roman"/>
          <w:bCs/>
          <w:iCs/>
          <w:sz w:val="28"/>
          <w:szCs w:val="28"/>
          <w:lang w:eastAsia="ru-RU"/>
        </w:rPr>
        <w:t>Среднемесячная заработная плата по отрасли за 2023 год составляет 17299,60 руб. рост к 2022 году 113,2%, 2024 год планируется с ростом 114,6% и составит 19832,40 руб., 2025 год – 112,1% и составит 22233,50 руб., 2026 год 107,4 % и составит 23874,10 руб., 2027 год 107,4% и составит 25641,60 руб.</w:t>
      </w:r>
      <w:proofErr w:type="gramEnd"/>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t xml:space="preserve">Фактический фонд оплаты труда за 2023 год в целом по Санчурскому муниципальному округу составил 658511,10 тыс. руб., рост к 2022 году 111,7%; в 2024 году планируется с ростом 113,3% и составит 745957,10 тыс. руб.; в 2025 году- 109% и составит 812853,40 </w:t>
      </w:r>
      <w:proofErr w:type="spellStart"/>
      <w:r w:rsidRPr="008C648A">
        <w:rPr>
          <w:rFonts w:ascii="Times New Roman" w:eastAsia="Times New Roman" w:hAnsi="Times New Roman" w:cs="Times New Roman"/>
          <w:bCs/>
          <w:iCs/>
          <w:sz w:val="28"/>
          <w:szCs w:val="28"/>
          <w:lang w:eastAsia="ru-RU"/>
        </w:rPr>
        <w:t>тыс</w:t>
      </w:r>
      <w:proofErr w:type="gramStart"/>
      <w:r w:rsidRPr="008C648A">
        <w:rPr>
          <w:rFonts w:ascii="Times New Roman" w:eastAsia="Times New Roman" w:hAnsi="Times New Roman" w:cs="Times New Roman"/>
          <w:bCs/>
          <w:iCs/>
          <w:sz w:val="28"/>
          <w:szCs w:val="28"/>
          <w:lang w:eastAsia="ru-RU"/>
        </w:rPr>
        <w:t>.р</w:t>
      </w:r>
      <w:proofErr w:type="gramEnd"/>
      <w:r w:rsidRPr="008C648A">
        <w:rPr>
          <w:rFonts w:ascii="Times New Roman" w:eastAsia="Times New Roman" w:hAnsi="Times New Roman" w:cs="Times New Roman"/>
          <w:bCs/>
          <w:iCs/>
          <w:sz w:val="28"/>
          <w:szCs w:val="28"/>
          <w:lang w:eastAsia="ru-RU"/>
        </w:rPr>
        <w:t>уб</w:t>
      </w:r>
      <w:proofErr w:type="spellEnd"/>
      <w:r w:rsidRPr="008C648A">
        <w:rPr>
          <w:rFonts w:ascii="Times New Roman" w:eastAsia="Times New Roman" w:hAnsi="Times New Roman" w:cs="Times New Roman"/>
          <w:bCs/>
          <w:iCs/>
          <w:sz w:val="28"/>
          <w:szCs w:val="28"/>
          <w:lang w:eastAsia="ru-RU"/>
        </w:rPr>
        <w:t xml:space="preserve">.; в 2026 году- 105,8% и составит 860242,30 тыс. руб.; в 2027 году- 105,9% и составит 910682,30 тыс. руб. </w:t>
      </w: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t xml:space="preserve">В настоящее время сложным остается вопрос легализации заработной платы. Ведется обширная работа по выводу заработной платы из тени. Проводятся заседания комиссии по легализации неформального рынка труда, профилактические рейдовые по выявлению лиц, работающих без оформления трудовых отношений, личные беседы с руководителя предприятий. </w:t>
      </w: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t>За 2023 год проведено 10 заседаний межведомственной комиссии по задолженности во все уровни бюджета, на которых заслушаны представители организаций, индивидуальные предприниматели и физические лица, имеющие задолженность по налоговым и неналоговым платежам в бюджет.</w:t>
      </w: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t>На заседания комиссии было приглашено 38 должников, в том числе юридических лиц – 17, индивидуальных предпринимателей – 21.</w:t>
      </w: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lastRenderedPageBreak/>
        <w:t>На заседаниях комиссии за 2023 год всего заслушано 24 работодателя, в том числе 17 работодателей, выплачивающих работникам заработную плату ниже величины МРОТ или ниже средней заработной платы по соответствующему виду экономической деятельности, и 7 работодателей, уклоняющихся от оформления трудового договора с наемными работниками.</w:t>
      </w: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t>В результате рассмотрения деятельности работодателей на заседаниях комиссии повысили заработную плату 13 работодателей.</w:t>
      </w: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t>Дополнительные поступления по данным налоговых органов по налогоплательщикам, заслушанным на заседаниях комиссии, составили 140,8  тыс. рублей, в том числе по НДФЛ – 59,02 тыс. рублей, по страховым взносам – 177,07 тыс. рублей.</w:t>
      </w: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t>Учитывая преимущественно аграрный характер экономики района, стратегия ее развития будет носить точечный характер, в целом не оказывая существенного влияния на развитие района. Соответственно, серьезных предпосылок увеличения рабочих мест нет.</w:t>
      </w: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t>Задолженность по НДФЛ на 01.01.2024 - 98 236,54 руб.</w:t>
      </w: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t>Основные должники:</w:t>
      </w:r>
    </w:p>
    <w:tbl>
      <w:tblPr>
        <w:tblStyle w:val="a3"/>
        <w:tblW w:w="0" w:type="auto"/>
        <w:tblLayout w:type="fixed"/>
        <w:tblLook w:val="04A0" w:firstRow="1" w:lastRow="0" w:firstColumn="1" w:lastColumn="0" w:noHBand="0" w:noVBand="1"/>
      </w:tblPr>
      <w:tblGrid>
        <w:gridCol w:w="1809"/>
        <w:gridCol w:w="6521"/>
        <w:gridCol w:w="1241"/>
      </w:tblGrid>
      <w:tr w:rsidR="008C648A" w:rsidRPr="008C648A" w:rsidTr="008C648A">
        <w:trPr>
          <w:trHeight w:val="300"/>
        </w:trPr>
        <w:tc>
          <w:tcPr>
            <w:tcW w:w="1809" w:type="dxa"/>
            <w:tcBorders>
              <w:top w:val="single" w:sz="4" w:space="0" w:color="auto"/>
              <w:left w:val="single" w:sz="4" w:space="0" w:color="auto"/>
              <w:bottom w:val="single" w:sz="4" w:space="0" w:color="auto"/>
              <w:right w:val="single" w:sz="4" w:space="0" w:color="auto"/>
            </w:tcBorders>
            <w:noWrap/>
            <w:hideMark/>
          </w:tcPr>
          <w:p w:rsidR="008C648A" w:rsidRPr="008C648A" w:rsidRDefault="008C648A">
            <w:pPr>
              <w:widowControl w:val="0"/>
              <w:autoSpaceDE w:val="0"/>
              <w:autoSpaceDN w:val="0"/>
              <w:adjustRightInd w:val="0"/>
              <w:rPr>
                <w:rFonts w:ascii="Times New Roman" w:eastAsia="Times New Roman" w:hAnsi="Times New Roman" w:cs="Times New Roman"/>
                <w:sz w:val="24"/>
                <w:szCs w:val="20"/>
              </w:rPr>
            </w:pPr>
            <w:r w:rsidRPr="008C648A">
              <w:rPr>
                <w:rFonts w:ascii="Times New Roman" w:hAnsi="Times New Roman" w:cs="Times New Roman"/>
                <w:sz w:val="24"/>
                <w:szCs w:val="20"/>
              </w:rPr>
              <w:t>4339000547</w:t>
            </w:r>
          </w:p>
        </w:tc>
        <w:tc>
          <w:tcPr>
            <w:tcW w:w="6521" w:type="dxa"/>
            <w:tcBorders>
              <w:top w:val="single" w:sz="4" w:space="0" w:color="auto"/>
              <w:left w:val="single" w:sz="4" w:space="0" w:color="auto"/>
              <w:bottom w:val="single" w:sz="4" w:space="0" w:color="auto"/>
              <w:right w:val="single" w:sz="4" w:space="0" w:color="auto"/>
            </w:tcBorders>
            <w:noWrap/>
            <w:hideMark/>
          </w:tcPr>
          <w:p w:rsidR="008C648A" w:rsidRPr="008C648A" w:rsidRDefault="008C648A" w:rsidP="008C648A">
            <w:pPr>
              <w:widowControl w:val="0"/>
              <w:autoSpaceDE w:val="0"/>
              <w:autoSpaceDN w:val="0"/>
              <w:adjustRightInd w:val="0"/>
              <w:rPr>
                <w:rFonts w:ascii="Times New Roman" w:eastAsia="Times New Roman" w:hAnsi="Times New Roman" w:cs="Times New Roman"/>
                <w:sz w:val="24"/>
                <w:szCs w:val="20"/>
              </w:rPr>
            </w:pPr>
            <w:r>
              <w:rPr>
                <w:rFonts w:ascii="Times New Roman" w:hAnsi="Times New Roman" w:cs="Times New Roman"/>
                <w:sz w:val="24"/>
                <w:szCs w:val="20"/>
              </w:rPr>
              <w:t xml:space="preserve">КОГБУСО </w:t>
            </w:r>
            <w:proofErr w:type="spellStart"/>
            <w:r>
              <w:rPr>
                <w:rFonts w:ascii="Times New Roman" w:hAnsi="Times New Roman" w:cs="Times New Roman"/>
                <w:sz w:val="24"/>
                <w:szCs w:val="20"/>
              </w:rPr>
              <w:t>Я</w:t>
            </w:r>
            <w:r w:rsidRPr="008C648A">
              <w:rPr>
                <w:rFonts w:ascii="Times New Roman" w:hAnsi="Times New Roman" w:cs="Times New Roman"/>
                <w:sz w:val="24"/>
                <w:szCs w:val="20"/>
              </w:rPr>
              <w:t>ранский</w:t>
            </w:r>
            <w:proofErr w:type="spellEnd"/>
            <w:r w:rsidRPr="008C648A">
              <w:rPr>
                <w:rFonts w:ascii="Times New Roman" w:hAnsi="Times New Roman" w:cs="Times New Roman"/>
                <w:sz w:val="24"/>
                <w:szCs w:val="20"/>
              </w:rPr>
              <w:t xml:space="preserve"> дом-интернат для престарелых и инвалидов</w:t>
            </w:r>
          </w:p>
        </w:tc>
        <w:tc>
          <w:tcPr>
            <w:tcW w:w="1241" w:type="dxa"/>
            <w:tcBorders>
              <w:top w:val="single" w:sz="4" w:space="0" w:color="auto"/>
              <w:left w:val="single" w:sz="4" w:space="0" w:color="auto"/>
              <w:bottom w:val="single" w:sz="4" w:space="0" w:color="auto"/>
              <w:right w:val="single" w:sz="4" w:space="0" w:color="auto"/>
            </w:tcBorders>
            <w:noWrap/>
            <w:hideMark/>
          </w:tcPr>
          <w:p w:rsidR="008C648A" w:rsidRPr="008C648A" w:rsidRDefault="008C648A">
            <w:pPr>
              <w:widowControl w:val="0"/>
              <w:autoSpaceDE w:val="0"/>
              <w:autoSpaceDN w:val="0"/>
              <w:adjustRightInd w:val="0"/>
              <w:jc w:val="right"/>
              <w:rPr>
                <w:rFonts w:ascii="Times New Roman" w:eastAsia="Times New Roman" w:hAnsi="Times New Roman" w:cs="Times New Roman"/>
                <w:sz w:val="24"/>
                <w:szCs w:val="20"/>
              </w:rPr>
            </w:pPr>
            <w:r w:rsidRPr="008C648A">
              <w:rPr>
                <w:rFonts w:ascii="Times New Roman" w:hAnsi="Times New Roman" w:cs="Times New Roman"/>
                <w:sz w:val="24"/>
                <w:szCs w:val="20"/>
              </w:rPr>
              <w:t>70307</w:t>
            </w:r>
          </w:p>
        </w:tc>
      </w:tr>
      <w:tr w:rsidR="008C648A" w:rsidRPr="008C648A" w:rsidTr="008C648A">
        <w:trPr>
          <w:trHeight w:val="300"/>
        </w:trPr>
        <w:tc>
          <w:tcPr>
            <w:tcW w:w="1809" w:type="dxa"/>
            <w:tcBorders>
              <w:top w:val="single" w:sz="4" w:space="0" w:color="auto"/>
              <w:left w:val="single" w:sz="4" w:space="0" w:color="auto"/>
              <w:bottom w:val="single" w:sz="4" w:space="0" w:color="auto"/>
              <w:right w:val="single" w:sz="4" w:space="0" w:color="auto"/>
            </w:tcBorders>
            <w:noWrap/>
            <w:hideMark/>
          </w:tcPr>
          <w:p w:rsidR="008C648A" w:rsidRPr="008C648A" w:rsidRDefault="008C648A">
            <w:pPr>
              <w:widowControl w:val="0"/>
              <w:autoSpaceDE w:val="0"/>
              <w:autoSpaceDN w:val="0"/>
              <w:adjustRightInd w:val="0"/>
              <w:rPr>
                <w:rFonts w:ascii="Times New Roman" w:eastAsia="Times New Roman" w:hAnsi="Times New Roman" w:cs="Times New Roman"/>
                <w:sz w:val="24"/>
                <w:szCs w:val="20"/>
              </w:rPr>
            </w:pPr>
            <w:r w:rsidRPr="008C648A">
              <w:rPr>
                <w:rFonts w:ascii="Times New Roman" w:hAnsi="Times New Roman" w:cs="Times New Roman"/>
                <w:sz w:val="24"/>
                <w:szCs w:val="20"/>
              </w:rPr>
              <w:t>432700830160</w:t>
            </w:r>
          </w:p>
        </w:tc>
        <w:tc>
          <w:tcPr>
            <w:tcW w:w="6521" w:type="dxa"/>
            <w:tcBorders>
              <w:top w:val="single" w:sz="4" w:space="0" w:color="auto"/>
              <w:left w:val="single" w:sz="4" w:space="0" w:color="auto"/>
              <w:bottom w:val="single" w:sz="4" w:space="0" w:color="auto"/>
              <w:right w:val="single" w:sz="4" w:space="0" w:color="auto"/>
            </w:tcBorders>
            <w:noWrap/>
            <w:hideMark/>
          </w:tcPr>
          <w:p w:rsidR="008C648A" w:rsidRPr="008C648A" w:rsidRDefault="008C648A">
            <w:pPr>
              <w:widowControl w:val="0"/>
              <w:autoSpaceDE w:val="0"/>
              <w:autoSpaceDN w:val="0"/>
              <w:adjustRightInd w:val="0"/>
              <w:rPr>
                <w:rFonts w:ascii="Times New Roman" w:eastAsia="Times New Roman" w:hAnsi="Times New Roman" w:cs="Times New Roman"/>
                <w:sz w:val="24"/>
                <w:szCs w:val="20"/>
              </w:rPr>
            </w:pPr>
            <w:r w:rsidRPr="008C648A">
              <w:rPr>
                <w:rFonts w:ascii="Times New Roman" w:hAnsi="Times New Roman" w:cs="Times New Roman"/>
                <w:sz w:val="24"/>
                <w:szCs w:val="20"/>
              </w:rPr>
              <w:t xml:space="preserve">ИП </w:t>
            </w:r>
            <w:r>
              <w:rPr>
                <w:rFonts w:ascii="Times New Roman" w:hAnsi="Times New Roman" w:cs="Times New Roman"/>
                <w:sz w:val="24"/>
                <w:szCs w:val="20"/>
              </w:rPr>
              <w:t xml:space="preserve">Санников Николай </w:t>
            </w:r>
            <w:r w:rsidRPr="008C648A">
              <w:rPr>
                <w:rFonts w:ascii="Times New Roman" w:hAnsi="Times New Roman" w:cs="Times New Roman"/>
                <w:sz w:val="24"/>
                <w:szCs w:val="20"/>
              </w:rPr>
              <w:t>Александрович</w:t>
            </w:r>
          </w:p>
        </w:tc>
        <w:tc>
          <w:tcPr>
            <w:tcW w:w="1241" w:type="dxa"/>
            <w:tcBorders>
              <w:top w:val="single" w:sz="4" w:space="0" w:color="auto"/>
              <w:left w:val="single" w:sz="4" w:space="0" w:color="auto"/>
              <w:bottom w:val="single" w:sz="4" w:space="0" w:color="auto"/>
              <w:right w:val="single" w:sz="4" w:space="0" w:color="auto"/>
            </w:tcBorders>
            <w:noWrap/>
            <w:hideMark/>
          </w:tcPr>
          <w:p w:rsidR="008C648A" w:rsidRPr="008C648A" w:rsidRDefault="008C648A">
            <w:pPr>
              <w:widowControl w:val="0"/>
              <w:autoSpaceDE w:val="0"/>
              <w:autoSpaceDN w:val="0"/>
              <w:adjustRightInd w:val="0"/>
              <w:jc w:val="right"/>
              <w:rPr>
                <w:rFonts w:ascii="Times New Roman" w:eastAsia="Times New Roman" w:hAnsi="Times New Roman" w:cs="Times New Roman"/>
                <w:sz w:val="24"/>
                <w:szCs w:val="20"/>
              </w:rPr>
            </w:pPr>
            <w:r w:rsidRPr="008C648A">
              <w:rPr>
                <w:rFonts w:ascii="Times New Roman" w:hAnsi="Times New Roman" w:cs="Times New Roman"/>
                <w:sz w:val="24"/>
                <w:szCs w:val="20"/>
              </w:rPr>
              <w:t>13741,15</w:t>
            </w:r>
          </w:p>
        </w:tc>
      </w:tr>
      <w:tr w:rsidR="008C648A" w:rsidRPr="008C648A" w:rsidTr="008C648A">
        <w:trPr>
          <w:trHeight w:val="283"/>
        </w:trPr>
        <w:tc>
          <w:tcPr>
            <w:tcW w:w="1809" w:type="dxa"/>
            <w:tcBorders>
              <w:top w:val="single" w:sz="4" w:space="0" w:color="auto"/>
              <w:left w:val="single" w:sz="4" w:space="0" w:color="auto"/>
              <w:bottom w:val="single" w:sz="4" w:space="0" w:color="auto"/>
              <w:right w:val="single" w:sz="4" w:space="0" w:color="auto"/>
            </w:tcBorders>
            <w:noWrap/>
            <w:hideMark/>
          </w:tcPr>
          <w:p w:rsidR="008C648A" w:rsidRPr="008C648A" w:rsidRDefault="008C648A">
            <w:pPr>
              <w:widowControl w:val="0"/>
              <w:autoSpaceDE w:val="0"/>
              <w:autoSpaceDN w:val="0"/>
              <w:adjustRightInd w:val="0"/>
              <w:rPr>
                <w:rFonts w:ascii="Times New Roman" w:eastAsia="Times New Roman" w:hAnsi="Times New Roman" w:cs="Times New Roman"/>
                <w:sz w:val="24"/>
                <w:szCs w:val="20"/>
              </w:rPr>
            </w:pPr>
            <w:r w:rsidRPr="008C648A">
              <w:rPr>
                <w:rFonts w:ascii="Times New Roman" w:hAnsi="Times New Roman" w:cs="Times New Roman"/>
                <w:sz w:val="24"/>
                <w:szCs w:val="20"/>
              </w:rPr>
              <w:t>4327003783</w:t>
            </w:r>
          </w:p>
        </w:tc>
        <w:tc>
          <w:tcPr>
            <w:tcW w:w="6521" w:type="dxa"/>
            <w:tcBorders>
              <w:top w:val="single" w:sz="4" w:space="0" w:color="auto"/>
              <w:left w:val="single" w:sz="4" w:space="0" w:color="auto"/>
              <w:bottom w:val="single" w:sz="4" w:space="0" w:color="auto"/>
              <w:right w:val="single" w:sz="4" w:space="0" w:color="auto"/>
            </w:tcBorders>
            <w:hideMark/>
          </w:tcPr>
          <w:p w:rsidR="008C648A" w:rsidRPr="008C648A" w:rsidRDefault="008C648A">
            <w:pPr>
              <w:widowControl w:val="0"/>
              <w:autoSpaceDE w:val="0"/>
              <w:autoSpaceDN w:val="0"/>
              <w:adjustRightInd w:val="0"/>
              <w:rPr>
                <w:rFonts w:ascii="Times New Roman" w:eastAsia="Times New Roman" w:hAnsi="Times New Roman" w:cs="Times New Roman"/>
                <w:sz w:val="24"/>
                <w:szCs w:val="20"/>
              </w:rPr>
            </w:pPr>
            <w:r>
              <w:rPr>
                <w:rFonts w:ascii="Times New Roman" w:hAnsi="Times New Roman" w:cs="Times New Roman"/>
                <w:sz w:val="24"/>
                <w:szCs w:val="20"/>
              </w:rPr>
              <w:t>ООО</w:t>
            </w:r>
            <w:r w:rsidRPr="008C648A">
              <w:rPr>
                <w:rFonts w:ascii="Times New Roman" w:hAnsi="Times New Roman" w:cs="Times New Roman"/>
                <w:sz w:val="24"/>
                <w:szCs w:val="20"/>
              </w:rPr>
              <w:t xml:space="preserve"> Современные технологии</w:t>
            </w:r>
          </w:p>
        </w:tc>
        <w:tc>
          <w:tcPr>
            <w:tcW w:w="1241" w:type="dxa"/>
            <w:tcBorders>
              <w:top w:val="single" w:sz="4" w:space="0" w:color="auto"/>
              <w:left w:val="single" w:sz="4" w:space="0" w:color="auto"/>
              <w:bottom w:val="single" w:sz="4" w:space="0" w:color="auto"/>
              <w:right w:val="single" w:sz="4" w:space="0" w:color="auto"/>
            </w:tcBorders>
            <w:noWrap/>
            <w:hideMark/>
          </w:tcPr>
          <w:p w:rsidR="008C648A" w:rsidRPr="008C648A" w:rsidRDefault="008C648A">
            <w:pPr>
              <w:widowControl w:val="0"/>
              <w:autoSpaceDE w:val="0"/>
              <w:autoSpaceDN w:val="0"/>
              <w:adjustRightInd w:val="0"/>
              <w:jc w:val="right"/>
              <w:rPr>
                <w:rFonts w:ascii="Times New Roman" w:eastAsia="Times New Roman" w:hAnsi="Times New Roman" w:cs="Times New Roman"/>
                <w:sz w:val="24"/>
                <w:szCs w:val="20"/>
              </w:rPr>
            </w:pPr>
            <w:r w:rsidRPr="008C648A">
              <w:rPr>
                <w:rFonts w:ascii="Times New Roman" w:hAnsi="Times New Roman" w:cs="Times New Roman"/>
                <w:sz w:val="24"/>
                <w:szCs w:val="20"/>
              </w:rPr>
              <w:t>1641,23</w:t>
            </w:r>
          </w:p>
        </w:tc>
      </w:tr>
      <w:tr w:rsidR="008C648A" w:rsidRPr="008C648A" w:rsidTr="008C648A">
        <w:trPr>
          <w:trHeight w:val="273"/>
        </w:trPr>
        <w:tc>
          <w:tcPr>
            <w:tcW w:w="1809" w:type="dxa"/>
            <w:tcBorders>
              <w:top w:val="single" w:sz="4" w:space="0" w:color="auto"/>
              <w:left w:val="single" w:sz="4" w:space="0" w:color="auto"/>
              <w:bottom w:val="single" w:sz="4" w:space="0" w:color="auto"/>
              <w:right w:val="single" w:sz="4" w:space="0" w:color="auto"/>
            </w:tcBorders>
            <w:noWrap/>
            <w:hideMark/>
          </w:tcPr>
          <w:p w:rsidR="008C648A" w:rsidRPr="008C648A" w:rsidRDefault="008C648A">
            <w:pPr>
              <w:widowControl w:val="0"/>
              <w:autoSpaceDE w:val="0"/>
              <w:autoSpaceDN w:val="0"/>
              <w:adjustRightInd w:val="0"/>
              <w:rPr>
                <w:rFonts w:ascii="Times New Roman" w:eastAsia="Times New Roman" w:hAnsi="Times New Roman" w:cs="Times New Roman"/>
                <w:sz w:val="24"/>
                <w:szCs w:val="20"/>
              </w:rPr>
            </w:pPr>
            <w:r w:rsidRPr="008C648A">
              <w:rPr>
                <w:rFonts w:ascii="Times New Roman" w:hAnsi="Times New Roman" w:cs="Times New Roman"/>
                <w:sz w:val="24"/>
                <w:szCs w:val="20"/>
              </w:rPr>
              <w:t>4327005477</w:t>
            </w:r>
          </w:p>
        </w:tc>
        <w:tc>
          <w:tcPr>
            <w:tcW w:w="6521" w:type="dxa"/>
            <w:tcBorders>
              <w:top w:val="single" w:sz="4" w:space="0" w:color="auto"/>
              <w:left w:val="single" w:sz="4" w:space="0" w:color="auto"/>
              <w:bottom w:val="single" w:sz="4" w:space="0" w:color="auto"/>
              <w:right w:val="single" w:sz="4" w:space="0" w:color="auto"/>
            </w:tcBorders>
            <w:hideMark/>
          </w:tcPr>
          <w:p w:rsidR="008C648A" w:rsidRPr="008C648A" w:rsidRDefault="008C648A">
            <w:pPr>
              <w:widowControl w:val="0"/>
              <w:autoSpaceDE w:val="0"/>
              <w:autoSpaceDN w:val="0"/>
              <w:adjustRightInd w:val="0"/>
              <w:rPr>
                <w:rFonts w:ascii="Times New Roman" w:eastAsia="Times New Roman" w:hAnsi="Times New Roman" w:cs="Times New Roman"/>
                <w:sz w:val="24"/>
                <w:szCs w:val="20"/>
              </w:rPr>
            </w:pPr>
            <w:r>
              <w:rPr>
                <w:rFonts w:ascii="Times New Roman" w:hAnsi="Times New Roman" w:cs="Times New Roman"/>
                <w:sz w:val="24"/>
                <w:szCs w:val="20"/>
              </w:rPr>
              <w:t>ООО</w:t>
            </w:r>
            <w:r w:rsidRPr="008C648A">
              <w:rPr>
                <w:rFonts w:ascii="Times New Roman" w:hAnsi="Times New Roman" w:cs="Times New Roman"/>
                <w:sz w:val="24"/>
                <w:szCs w:val="20"/>
              </w:rPr>
              <w:t xml:space="preserve"> НОВА-ДЕНТ</w:t>
            </w:r>
          </w:p>
        </w:tc>
        <w:tc>
          <w:tcPr>
            <w:tcW w:w="1241" w:type="dxa"/>
            <w:tcBorders>
              <w:top w:val="single" w:sz="4" w:space="0" w:color="auto"/>
              <w:left w:val="single" w:sz="4" w:space="0" w:color="auto"/>
              <w:bottom w:val="single" w:sz="4" w:space="0" w:color="auto"/>
              <w:right w:val="single" w:sz="4" w:space="0" w:color="auto"/>
            </w:tcBorders>
            <w:noWrap/>
            <w:hideMark/>
          </w:tcPr>
          <w:p w:rsidR="008C648A" w:rsidRPr="008C648A" w:rsidRDefault="008C648A">
            <w:pPr>
              <w:widowControl w:val="0"/>
              <w:autoSpaceDE w:val="0"/>
              <w:autoSpaceDN w:val="0"/>
              <w:adjustRightInd w:val="0"/>
              <w:jc w:val="right"/>
              <w:rPr>
                <w:rFonts w:ascii="Times New Roman" w:eastAsia="Times New Roman" w:hAnsi="Times New Roman" w:cs="Times New Roman"/>
                <w:sz w:val="24"/>
                <w:szCs w:val="20"/>
              </w:rPr>
            </w:pPr>
            <w:r w:rsidRPr="008C648A">
              <w:rPr>
                <w:rFonts w:ascii="Times New Roman" w:hAnsi="Times New Roman" w:cs="Times New Roman"/>
                <w:sz w:val="24"/>
                <w:szCs w:val="20"/>
              </w:rPr>
              <w:t>1625</w:t>
            </w:r>
          </w:p>
        </w:tc>
      </w:tr>
    </w:tbl>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t>На 01.06.2024 основной должник -  ООО «Вотчина», задолженность - 15873,00 рублей</w:t>
      </w: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t>За 5 месяцев 2024 года в бюджет округа НДФЛ поступило в сумме 9073,70 тыс. руб., что на 28,1 % больше аналогичного периода прошлого года.</w:t>
      </w:r>
    </w:p>
    <w:p w:rsidR="008C648A" w:rsidRDefault="008C648A" w:rsidP="008C648A">
      <w:pPr>
        <w:spacing w:after="0"/>
        <w:ind w:firstLine="709"/>
        <w:jc w:val="both"/>
        <w:rPr>
          <w:rFonts w:ascii="Times New Roman" w:eastAsia="Times New Roman" w:hAnsi="Times New Roman" w:cs="Times New Roman"/>
          <w:bCs/>
          <w:iCs/>
          <w:sz w:val="28"/>
          <w:szCs w:val="28"/>
          <w:lang w:eastAsia="ru-RU"/>
        </w:rPr>
      </w:pPr>
      <w:r w:rsidRPr="008C648A">
        <w:rPr>
          <w:rFonts w:ascii="Times New Roman" w:eastAsia="Times New Roman" w:hAnsi="Times New Roman" w:cs="Times New Roman"/>
          <w:bCs/>
          <w:iCs/>
          <w:sz w:val="28"/>
          <w:szCs w:val="28"/>
          <w:lang w:eastAsia="ru-RU"/>
        </w:rPr>
        <w:t xml:space="preserve">Повышение </w:t>
      </w:r>
      <w:proofErr w:type="gramStart"/>
      <w:r w:rsidRPr="008C648A">
        <w:rPr>
          <w:rFonts w:ascii="Times New Roman" w:eastAsia="Times New Roman" w:hAnsi="Times New Roman" w:cs="Times New Roman"/>
          <w:bCs/>
          <w:iCs/>
          <w:sz w:val="28"/>
          <w:szCs w:val="28"/>
          <w:lang w:eastAsia="ru-RU"/>
        </w:rPr>
        <w:t>связано</w:t>
      </w:r>
      <w:proofErr w:type="gramEnd"/>
      <w:r w:rsidRPr="008C648A">
        <w:rPr>
          <w:rFonts w:ascii="Times New Roman" w:eastAsia="Times New Roman" w:hAnsi="Times New Roman" w:cs="Times New Roman"/>
          <w:bCs/>
          <w:iCs/>
          <w:sz w:val="28"/>
          <w:szCs w:val="28"/>
          <w:lang w:eastAsia="ru-RU"/>
        </w:rPr>
        <w:t xml:space="preserve"> прежде всего с увеличения заработной платы работников бюджетной сферы, повышения заработной платы указным категориям, а также увеличения МРОТ.</w:t>
      </w:r>
    </w:p>
    <w:p w:rsidR="008C648A" w:rsidRPr="008C648A" w:rsidRDefault="008C648A" w:rsidP="008C648A">
      <w:pPr>
        <w:spacing w:after="0"/>
        <w:ind w:firstLine="709"/>
        <w:jc w:val="both"/>
        <w:rPr>
          <w:rFonts w:ascii="Times New Roman" w:eastAsia="Times New Roman" w:hAnsi="Times New Roman" w:cs="Times New Roman"/>
          <w:bCs/>
          <w:iCs/>
          <w:sz w:val="28"/>
          <w:szCs w:val="28"/>
          <w:lang w:eastAsia="ru-RU"/>
        </w:rPr>
      </w:pPr>
    </w:p>
    <w:sectPr w:rsidR="008C648A" w:rsidRPr="008C64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CE2430"/>
    <w:multiLevelType w:val="hybridMultilevel"/>
    <w:tmpl w:val="11B2491C"/>
    <w:lvl w:ilvl="0" w:tplc="2A4617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55A843C2"/>
    <w:multiLevelType w:val="hybridMultilevel"/>
    <w:tmpl w:val="42841E46"/>
    <w:lvl w:ilvl="0" w:tplc="1D0EF6B8">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7B5"/>
    <w:rsid w:val="001C3FE7"/>
    <w:rsid w:val="0020247D"/>
    <w:rsid w:val="00242E2F"/>
    <w:rsid w:val="00402F3C"/>
    <w:rsid w:val="004132D9"/>
    <w:rsid w:val="0042017B"/>
    <w:rsid w:val="00500068"/>
    <w:rsid w:val="00543449"/>
    <w:rsid w:val="00625A26"/>
    <w:rsid w:val="007B341E"/>
    <w:rsid w:val="008308EA"/>
    <w:rsid w:val="008C648A"/>
    <w:rsid w:val="009D10C3"/>
    <w:rsid w:val="00F86924"/>
    <w:rsid w:val="00FD77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D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0006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D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000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549380">
      <w:bodyDiv w:val="1"/>
      <w:marLeft w:val="0"/>
      <w:marRight w:val="0"/>
      <w:marTop w:val="0"/>
      <w:marBottom w:val="0"/>
      <w:divBdr>
        <w:top w:val="none" w:sz="0" w:space="0" w:color="auto"/>
        <w:left w:val="none" w:sz="0" w:space="0" w:color="auto"/>
        <w:bottom w:val="none" w:sz="0" w:space="0" w:color="auto"/>
        <w:right w:val="none" w:sz="0" w:space="0" w:color="auto"/>
      </w:divBdr>
    </w:div>
    <w:div w:id="396901309">
      <w:bodyDiv w:val="1"/>
      <w:marLeft w:val="0"/>
      <w:marRight w:val="0"/>
      <w:marTop w:val="0"/>
      <w:marBottom w:val="0"/>
      <w:divBdr>
        <w:top w:val="none" w:sz="0" w:space="0" w:color="auto"/>
        <w:left w:val="none" w:sz="0" w:space="0" w:color="auto"/>
        <w:bottom w:val="none" w:sz="0" w:space="0" w:color="auto"/>
        <w:right w:val="none" w:sz="0" w:space="0" w:color="auto"/>
      </w:divBdr>
    </w:div>
    <w:div w:id="1720592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31</Pages>
  <Words>10008</Words>
  <Characters>57047</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user_ekz</dc:creator>
  <cp:lastModifiedBy>user_ekz</cp:lastModifiedBy>
  <cp:revision>3</cp:revision>
  <dcterms:created xsi:type="dcterms:W3CDTF">2024-09-03T11:14:00Z</dcterms:created>
  <dcterms:modified xsi:type="dcterms:W3CDTF">2024-09-03T12:08:00Z</dcterms:modified>
</cp:coreProperties>
</file>